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8F0" w:rsidRDefault="00FA28F0">
      <w:pPr>
        <w:pBdr>
          <w:top w:val="nil"/>
          <w:left w:val="nil"/>
          <w:bottom w:val="nil"/>
          <w:right w:val="nil"/>
          <w:between w:val="nil"/>
        </w:pBdr>
        <w:tabs>
          <w:tab w:val="left" w:pos="6379"/>
          <w:tab w:val="left" w:pos="6379"/>
        </w:tabs>
        <w:spacing w:before="120" w:after="120" w:line="276" w:lineRule="auto"/>
        <w:rPr>
          <w:sz w:val="20"/>
          <w:szCs w:val="20"/>
        </w:rPr>
      </w:pPr>
    </w:p>
    <w:p w:rsidR="00FA28F0" w:rsidRDefault="00A707C8">
      <w:pPr>
        <w:shd w:val="clear" w:color="auto" w:fill="auto"/>
        <w:spacing w:after="200"/>
        <w:jc w:val="center"/>
        <w:rPr>
          <w:b/>
          <w:sz w:val="20"/>
          <w:szCs w:val="20"/>
        </w:rPr>
      </w:pPr>
      <w:bookmarkStart w:id="0" w:name="_heading=h.1fob9te" w:colFirst="0" w:colLast="0"/>
      <w:bookmarkEnd w:id="0"/>
      <w:r>
        <w:rPr>
          <w:sz w:val="20"/>
          <w:szCs w:val="20"/>
        </w:rPr>
        <w:t xml:space="preserve">     </w:t>
      </w:r>
      <w:r>
        <w:rPr>
          <w:b/>
          <w:sz w:val="20"/>
          <w:szCs w:val="20"/>
        </w:rPr>
        <w:t xml:space="preserve">UMOWA GRANTOWA NR </w:t>
      </w:r>
      <w:r>
        <w:rPr>
          <w:b/>
          <w:sz w:val="20"/>
          <w:szCs w:val="20"/>
          <w:highlight w:val="yellow"/>
        </w:rPr>
        <w:t>[numer Wniosku]</w:t>
      </w:r>
    </w:p>
    <w:p w:rsidR="00FA28F0" w:rsidRDefault="00A707C8">
      <w:pPr>
        <w:shd w:val="clear" w:color="auto" w:fill="auto"/>
        <w:spacing w:after="0" w:line="240" w:lineRule="auto"/>
        <w:rPr>
          <w:sz w:val="20"/>
          <w:szCs w:val="20"/>
        </w:rPr>
      </w:pPr>
      <w:r>
        <w:rPr>
          <w:sz w:val="20"/>
          <w:szCs w:val="20"/>
        </w:rPr>
        <w:t xml:space="preserve">zawarta w Warszawie, w dniu </w:t>
      </w:r>
      <w:r>
        <w:rPr>
          <w:b/>
          <w:sz w:val="20"/>
          <w:szCs w:val="20"/>
          <w:highlight w:val="yellow"/>
        </w:rPr>
        <w:t>XXX</w:t>
      </w:r>
      <w:r>
        <w:rPr>
          <w:sz w:val="20"/>
          <w:szCs w:val="20"/>
        </w:rPr>
        <w:t xml:space="preserve"> pomiędzy: </w:t>
      </w:r>
    </w:p>
    <w:p w:rsidR="00FA28F0" w:rsidRDefault="00FA28F0">
      <w:pPr>
        <w:shd w:val="clear" w:color="auto" w:fill="auto"/>
        <w:spacing w:after="0" w:line="240" w:lineRule="auto"/>
        <w:rPr>
          <w:sz w:val="20"/>
          <w:szCs w:val="20"/>
        </w:rPr>
      </w:pPr>
    </w:p>
    <w:p w:rsidR="00A75FF2" w:rsidRDefault="00A707C8" w:rsidP="00A75FF2">
      <w:pPr>
        <w:shd w:val="clear" w:color="auto" w:fill="auto"/>
        <w:spacing w:after="0" w:line="240" w:lineRule="auto"/>
        <w:rPr>
          <w:sz w:val="20"/>
          <w:szCs w:val="20"/>
        </w:rPr>
      </w:pPr>
      <w:r>
        <w:rPr>
          <w:b/>
          <w:sz w:val="20"/>
          <w:szCs w:val="20"/>
        </w:rPr>
        <w:t>Fundacją Rozwoju Demokracji Lokalnej</w:t>
      </w:r>
      <w:r>
        <w:rPr>
          <w:sz w:val="20"/>
          <w:szCs w:val="20"/>
        </w:rPr>
        <w:t xml:space="preserve"> im. Jerzego Regulskiego (FRDL) z siedzibą: ul. Żurawia 43, 00-680 Warszawa, wpisaną do rejestru stowarzyszeń, innych organizacji społecznych i zawodowych, fundacji i publicznych zakładów opieki zdrowotnej Krajowego Rejestru Sądowego pod numerem 0000052000 posiadającą NIP 5220001895, zwaną dalej „Operatorem”, reprezentowaną przez </w:t>
      </w:r>
      <w:r>
        <w:rPr>
          <w:b/>
          <w:sz w:val="20"/>
          <w:szCs w:val="20"/>
        </w:rPr>
        <w:t>Katarzynę Zakroczymską</w:t>
      </w:r>
      <w:r>
        <w:rPr>
          <w:sz w:val="20"/>
          <w:szCs w:val="20"/>
        </w:rPr>
        <w:t xml:space="preserve">, dyrektorkę Programu Aktywni Obywatele – Fundusz Regionalny oraz </w:t>
      </w:r>
      <w:r w:rsidR="00A75FF2" w:rsidRPr="008130BE">
        <w:rPr>
          <w:b/>
          <w:sz w:val="20"/>
          <w:szCs w:val="20"/>
          <w:highlight w:val="lightGray"/>
        </w:rPr>
        <w:t>Tomasza Kalińskiego/Marynę Czaplińską</w:t>
      </w:r>
      <w:r w:rsidR="00A75FF2" w:rsidRPr="008130BE">
        <w:rPr>
          <w:sz w:val="20"/>
          <w:szCs w:val="20"/>
          <w:highlight w:val="lightGray"/>
        </w:rPr>
        <w:t>, kierownika finansowego Programu/kierowniczkę ds. wdrażania projektów</w:t>
      </w:r>
      <w:r w:rsidR="00A75FF2">
        <w:rPr>
          <w:sz w:val="20"/>
          <w:szCs w:val="20"/>
        </w:rPr>
        <w:t xml:space="preserve"> </w:t>
      </w:r>
      <w:r w:rsidR="00A75FF2" w:rsidRPr="008130BE">
        <w:rPr>
          <w:sz w:val="20"/>
          <w:szCs w:val="20"/>
          <w:highlight w:val="lightGray"/>
        </w:rPr>
        <w:t>działających/działające</w:t>
      </w:r>
      <w:r w:rsidR="00A75FF2">
        <w:rPr>
          <w:sz w:val="20"/>
          <w:szCs w:val="20"/>
        </w:rPr>
        <w:t xml:space="preserve"> na podstawie pełnomocnictwa Zarządu FRDL, </w:t>
      </w:r>
    </w:p>
    <w:p w:rsidR="00FA28F0" w:rsidRDefault="00A707C8" w:rsidP="00A75FF2">
      <w:pPr>
        <w:shd w:val="clear" w:color="auto" w:fill="auto"/>
        <w:spacing w:after="0" w:line="240" w:lineRule="auto"/>
        <w:rPr>
          <w:sz w:val="20"/>
          <w:szCs w:val="20"/>
        </w:rPr>
      </w:pPr>
      <w:r>
        <w:rPr>
          <w:sz w:val="20"/>
          <w:szCs w:val="20"/>
        </w:rPr>
        <w:t>a organizacją:</w:t>
      </w:r>
      <w:r>
        <w:rPr>
          <w:sz w:val="20"/>
          <w:szCs w:val="20"/>
        </w:rPr>
        <w:tab/>
      </w:r>
      <w:r>
        <w:rPr>
          <w:b/>
          <w:sz w:val="20"/>
          <w:szCs w:val="20"/>
          <w:highlight w:val="yellow"/>
        </w:rPr>
        <w:t>XXX</w:t>
      </w:r>
    </w:p>
    <w:p w:rsidR="00FA28F0" w:rsidRDefault="00A707C8">
      <w:pPr>
        <w:shd w:val="clear" w:color="auto" w:fill="auto"/>
        <w:tabs>
          <w:tab w:val="left" w:pos="1980"/>
        </w:tabs>
        <w:spacing w:after="0" w:line="240" w:lineRule="auto"/>
        <w:rPr>
          <w:b/>
          <w:sz w:val="20"/>
          <w:szCs w:val="20"/>
        </w:rPr>
      </w:pPr>
      <w:r>
        <w:rPr>
          <w:sz w:val="20"/>
          <w:szCs w:val="20"/>
        </w:rPr>
        <w:t>z siedzibą:</w:t>
      </w:r>
      <w:r>
        <w:rPr>
          <w:b/>
          <w:sz w:val="20"/>
          <w:szCs w:val="20"/>
        </w:rPr>
        <w:t xml:space="preserve"> </w:t>
      </w:r>
      <w:r>
        <w:rPr>
          <w:b/>
          <w:sz w:val="20"/>
          <w:szCs w:val="20"/>
          <w:highlight w:val="yellow"/>
        </w:rPr>
        <w:t>XXX</w:t>
      </w:r>
    </w:p>
    <w:p w:rsidR="00FA28F0" w:rsidRDefault="00A707C8">
      <w:pPr>
        <w:shd w:val="clear" w:color="auto" w:fill="auto"/>
        <w:tabs>
          <w:tab w:val="left" w:pos="0"/>
        </w:tabs>
        <w:spacing w:after="0" w:line="240" w:lineRule="auto"/>
        <w:jc w:val="left"/>
        <w:rPr>
          <w:sz w:val="20"/>
          <w:szCs w:val="20"/>
          <w:shd w:val="clear" w:color="auto" w:fill="CCCCCC"/>
        </w:rPr>
      </w:pPr>
      <w:r>
        <w:rPr>
          <w:sz w:val="20"/>
          <w:szCs w:val="20"/>
        </w:rPr>
        <w:t xml:space="preserve">wpisaną </w:t>
      </w:r>
      <w:r>
        <w:rPr>
          <w:sz w:val="20"/>
          <w:szCs w:val="20"/>
        </w:rPr>
        <w:br/>
      </w:r>
      <w:r>
        <w:rPr>
          <w:sz w:val="20"/>
          <w:szCs w:val="20"/>
          <w:highlight w:val="lightGray"/>
        </w:rPr>
        <w:t>[DO WYBORU]</w:t>
      </w:r>
      <w:r>
        <w:rPr>
          <w:sz w:val="20"/>
          <w:szCs w:val="20"/>
        </w:rPr>
        <w:br/>
      </w:r>
      <w:r>
        <w:rPr>
          <w:sz w:val="20"/>
          <w:szCs w:val="20"/>
          <w:shd w:val="clear" w:color="auto" w:fill="CCCCCC"/>
        </w:rPr>
        <w:t xml:space="preserve">- do rejestru stowarzyszeń, innych organizacji społecznych i zawodowych, fundacji i publicznych zakładów opieki zdrowotnej Krajowego Rejestru Sądowego pod numerem </w:t>
      </w:r>
      <w:r>
        <w:rPr>
          <w:b/>
          <w:sz w:val="20"/>
          <w:szCs w:val="20"/>
          <w:shd w:val="clear" w:color="auto" w:fill="CCCCCC"/>
        </w:rPr>
        <w:t>XXX</w:t>
      </w:r>
    </w:p>
    <w:p w:rsidR="00FA28F0" w:rsidRDefault="00A707C8">
      <w:pPr>
        <w:shd w:val="clear" w:color="auto" w:fill="auto"/>
        <w:tabs>
          <w:tab w:val="left" w:pos="0"/>
        </w:tabs>
        <w:spacing w:after="0" w:line="240" w:lineRule="auto"/>
        <w:jc w:val="left"/>
        <w:rPr>
          <w:sz w:val="20"/>
          <w:szCs w:val="20"/>
          <w:shd w:val="clear" w:color="auto" w:fill="CCCCCC"/>
        </w:rPr>
      </w:pPr>
      <w:r>
        <w:rPr>
          <w:sz w:val="20"/>
          <w:szCs w:val="20"/>
          <w:shd w:val="clear" w:color="auto" w:fill="CCCCCC"/>
        </w:rPr>
        <w:t xml:space="preserve">- do rejestru przedsiębiorców Krajowego Rejestru Sądowego pod numerem </w:t>
      </w:r>
      <w:r>
        <w:rPr>
          <w:b/>
          <w:sz w:val="20"/>
          <w:szCs w:val="20"/>
          <w:shd w:val="clear" w:color="auto" w:fill="CCCCCC"/>
        </w:rPr>
        <w:t>XXX</w:t>
      </w:r>
      <w:r>
        <w:rPr>
          <w:sz w:val="20"/>
          <w:szCs w:val="20"/>
          <w:shd w:val="clear" w:color="auto" w:fill="CCCCCC"/>
        </w:rPr>
        <w:t>,</w:t>
      </w:r>
    </w:p>
    <w:p w:rsidR="00FA28F0" w:rsidRDefault="00A707C8">
      <w:pPr>
        <w:shd w:val="clear" w:color="auto" w:fill="auto"/>
        <w:tabs>
          <w:tab w:val="left" w:pos="0"/>
        </w:tabs>
        <w:spacing w:after="0" w:line="240" w:lineRule="auto"/>
        <w:jc w:val="left"/>
        <w:rPr>
          <w:b/>
          <w:sz w:val="20"/>
          <w:szCs w:val="20"/>
          <w:shd w:val="clear" w:color="auto" w:fill="CCCCCC"/>
        </w:rPr>
      </w:pPr>
      <w:r>
        <w:rPr>
          <w:sz w:val="20"/>
          <w:szCs w:val="20"/>
          <w:shd w:val="clear" w:color="auto" w:fill="CCCCCC"/>
        </w:rPr>
        <w:t>- do Krajowego Rejestru Kół Gospodyń Wiejskich Ag</w:t>
      </w:r>
      <w:bookmarkStart w:id="1" w:name="_GoBack"/>
      <w:bookmarkEnd w:id="1"/>
      <w:r>
        <w:rPr>
          <w:sz w:val="20"/>
          <w:szCs w:val="20"/>
          <w:shd w:val="clear" w:color="auto" w:fill="CCCCCC"/>
        </w:rPr>
        <w:t xml:space="preserve">encji Restrukturyzacji i Modernizacji Rolnictwa pod numerem </w:t>
      </w:r>
      <w:r>
        <w:rPr>
          <w:b/>
          <w:sz w:val="20"/>
          <w:szCs w:val="20"/>
          <w:shd w:val="clear" w:color="auto" w:fill="CCCCCC"/>
        </w:rPr>
        <w:t>XXX</w:t>
      </w:r>
    </w:p>
    <w:p w:rsidR="00FA28F0" w:rsidRDefault="00A707C8">
      <w:pPr>
        <w:shd w:val="clear" w:color="auto" w:fill="auto"/>
        <w:tabs>
          <w:tab w:val="left" w:pos="0"/>
        </w:tabs>
        <w:spacing w:after="0" w:line="240" w:lineRule="auto"/>
        <w:jc w:val="left"/>
        <w:rPr>
          <w:sz w:val="20"/>
          <w:szCs w:val="20"/>
        </w:rPr>
      </w:pPr>
      <w:r>
        <w:rPr>
          <w:sz w:val="20"/>
          <w:szCs w:val="20"/>
          <w:shd w:val="clear" w:color="auto" w:fill="CCCCCC"/>
        </w:rPr>
        <w:t>- do ewidencji stowarzyszeń zwykłych</w:t>
      </w:r>
      <w:r>
        <w:rPr>
          <w:sz w:val="20"/>
          <w:szCs w:val="20"/>
        </w:rPr>
        <w:t xml:space="preserve">, prowadzonej przez </w:t>
      </w:r>
      <w:r>
        <w:rPr>
          <w:b/>
          <w:sz w:val="20"/>
          <w:szCs w:val="20"/>
          <w:highlight w:val="yellow"/>
        </w:rPr>
        <w:t>XXX</w:t>
      </w:r>
      <w:r>
        <w:rPr>
          <w:sz w:val="20"/>
          <w:szCs w:val="20"/>
        </w:rPr>
        <w:t xml:space="preserve">, posiadającą REGON XXX, NIP </w:t>
      </w:r>
      <w:r>
        <w:rPr>
          <w:b/>
          <w:sz w:val="20"/>
          <w:szCs w:val="20"/>
          <w:highlight w:val="yellow"/>
        </w:rPr>
        <w:t>XXX</w:t>
      </w:r>
      <w:r>
        <w:rPr>
          <w:b/>
          <w:sz w:val="20"/>
          <w:szCs w:val="20"/>
        </w:rPr>
        <w:t xml:space="preserve">, </w:t>
      </w:r>
      <w:r>
        <w:rPr>
          <w:sz w:val="20"/>
          <w:szCs w:val="20"/>
        </w:rPr>
        <w:t>zwaną dalej „</w:t>
      </w:r>
      <w:proofErr w:type="spellStart"/>
      <w:r>
        <w:rPr>
          <w:sz w:val="20"/>
          <w:szCs w:val="20"/>
        </w:rPr>
        <w:t>Grantobiorcą</w:t>
      </w:r>
      <w:proofErr w:type="spellEnd"/>
      <w:r>
        <w:rPr>
          <w:sz w:val="20"/>
          <w:szCs w:val="20"/>
        </w:rPr>
        <w:t>”, reprezentowaną przez:</w:t>
      </w:r>
      <w:r>
        <w:rPr>
          <w:sz w:val="20"/>
          <w:szCs w:val="20"/>
        </w:rPr>
        <w:tab/>
      </w:r>
    </w:p>
    <w:p w:rsidR="00FA28F0" w:rsidRDefault="00A707C8">
      <w:pPr>
        <w:numPr>
          <w:ilvl w:val="0"/>
          <w:numId w:val="15"/>
        </w:numPr>
        <w:shd w:val="clear" w:color="auto" w:fill="auto"/>
        <w:spacing w:after="0" w:line="240" w:lineRule="auto"/>
        <w:ind w:left="426"/>
        <w:rPr>
          <w:sz w:val="20"/>
          <w:szCs w:val="20"/>
        </w:rPr>
      </w:pPr>
      <w:r>
        <w:rPr>
          <w:sz w:val="20"/>
          <w:szCs w:val="20"/>
        </w:rPr>
        <w:t>Imię, nazwisko, funkcja</w:t>
      </w:r>
    </w:p>
    <w:p w:rsidR="00FA28F0" w:rsidRDefault="00A707C8">
      <w:pPr>
        <w:numPr>
          <w:ilvl w:val="0"/>
          <w:numId w:val="15"/>
        </w:numPr>
        <w:shd w:val="clear" w:color="auto" w:fill="auto"/>
        <w:tabs>
          <w:tab w:val="left" w:pos="284"/>
        </w:tabs>
        <w:spacing w:after="0" w:line="240" w:lineRule="auto"/>
        <w:ind w:left="426"/>
        <w:rPr>
          <w:sz w:val="20"/>
          <w:szCs w:val="20"/>
        </w:rPr>
      </w:pPr>
      <w:r>
        <w:rPr>
          <w:sz w:val="20"/>
          <w:szCs w:val="20"/>
        </w:rPr>
        <w:t>Imię, nazwisko, funkcja</w:t>
      </w:r>
    </w:p>
    <w:p w:rsidR="00FA28F0" w:rsidRDefault="00A707C8">
      <w:pPr>
        <w:shd w:val="clear" w:color="auto" w:fill="auto"/>
        <w:tabs>
          <w:tab w:val="left" w:pos="1980"/>
        </w:tabs>
        <w:spacing w:before="100" w:after="0" w:line="240" w:lineRule="auto"/>
        <w:rPr>
          <w:sz w:val="20"/>
          <w:szCs w:val="20"/>
        </w:rPr>
      </w:pPr>
      <w:r>
        <w:rPr>
          <w:sz w:val="20"/>
          <w:szCs w:val="20"/>
        </w:rPr>
        <w:t xml:space="preserve">Operator i </w:t>
      </w:r>
      <w:proofErr w:type="spellStart"/>
      <w:r>
        <w:rPr>
          <w:sz w:val="20"/>
          <w:szCs w:val="20"/>
        </w:rPr>
        <w:t>Grantobiorca</w:t>
      </w:r>
      <w:proofErr w:type="spellEnd"/>
      <w:r>
        <w:rPr>
          <w:sz w:val="20"/>
          <w:szCs w:val="20"/>
        </w:rPr>
        <w:t xml:space="preserve"> łącznie zwani są dalej „Stronami”, indywidualnie zaś „Stroną”.</w:t>
      </w:r>
    </w:p>
    <w:p w:rsidR="00FA28F0" w:rsidRDefault="00FA28F0">
      <w:pPr>
        <w:shd w:val="clear" w:color="auto" w:fill="auto"/>
        <w:spacing w:after="0" w:line="240" w:lineRule="auto"/>
        <w:jc w:val="center"/>
        <w:rPr>
          <w:b/>
          <w:sz w:val="20"/>
          <w:szCs w:val="20"/>
        </w:rPr>
      </w:pPr>
    </w:p>
    <w:p w:rsidR="00FA28F0" w:rsidRDefault="00A707C8">
      <w:pPr>
        <w:shd w:val="clear" w:color="auto" w:fill="auto"/>
        <w:spacing w:after="0" w:line="240" w:lineRule="auto"/>
        <w:jc w:val="center"/>
        <w:rPr>
          <w:b/>
          <w:sz w:val="20"/>
          <w:szCs w:val="20"/>
        </w:rPr>
      </w:pPr>
      <w:r>
        <w:rPr>
          <w:b/>
          <w:sz w:val="20"/>
          <w:szCs w:val="20"/>
        </w:rPr>
        <w:t>Artykuł 1: DEFINICJE</w:t>
      </w:r>
    </w:p>
    <w:p w:rsidR="00FA28F0" w:rsidRDefault="00A707C8">
      <w:pPr>
        <w:shd w:val="clear" w:color="auto" w:fill="auto"/>
        <w:spacing w:after="0" w:line="240" w:lineRule="auto"/>
        <w:rPr>
          <w:sz w:val="20"/>
          <w:szCs w:val="20"/>
        </w:rPr>
      </w:pPr>
      <w:r>
        <w:rPr>
          <w:sz w:val="20"/>
          <w:szCs w:val="20"/>
        </w:rPr>
        <w:t xml:space="preserve">Na potrzeby niniejszej umowy, Strony ustalają znaczenie następujących pojęć: </w:t>
      </w:r>
    </w:p>
    <w:p w:rsidR="00FA28F0" w:rsidRDefault="00A707C8">
      <w:pPr>
        <w:shd w:val="clear" w:color="auto" w:fill="auto"/>
        <w:spacing w:after="0" w:line="240" w:lineRule="auto"/>
        <w:rPr>
          <w:sz w:val="20"/>
          <w:szCs w:val="20"/>
        </w:rPr>
      </w:pPr>
      <w:bookmarkStart w:id="2" w:name="_heading=h.3znysh7" w:colFirst="0" w:colLast="0"/>
      <w:bookmarkEnd w:id="2"/>
      <w:r>
        <w:rPr>
          <w:sz w:val="20"/>
          <w:szCs w:val="20"/>
        </w:rPr>
        <w:t xml:space="preserve">1.1. </w:t>
      </w:r>
      <w:r>
        <w:rPr>
          <w:b/>
          <w:sz w:val="20"/>
          <w:szCs w:val="20"/>
        </w:rPr>
        <w:t>Program</w:t>
      </w:r>
      <w:r>
        <w:rPr>
          <w:sz w:val="20"/>
          <w:szCs w:val="20"/>
        </w:rPr>
        <w:t xml:space="preserve"> – program grantowy „Aktywni Obywatele – Fundusz Regionalny” finansowany przez Islandię, Liechtenstein i Norwegię ze środków Mechanizmu Finansowego Europejskiego Obszaru Gospodarczego 2014-2021 oraz Norweskiego Mechanizmu Finansowego 2014-2021 [</w:t>
      </w:r>
      <w:proofErr w:type="spellStart"/>
      <w:r>
        <w:rPr>
          <w:i/>
          <w:sz w:val="20"/>
          <w:szCs w:val="20"/>
        </w:rPr>
        <w:t>Programme</w:t>
      </w:r>
      <w:proofErr w:type="spellEnd"/>
      <w:r>
        <w:rPr>
          <w:i/>
          <w:sz w:val="20"/>
          <w:szCs w:val="20"/>
        </w:rPr>
        <w:t xml:space="preserve"> Active </w:t>
      </w:r>
      <w:proofErr w:type="spellStart"/>
      <w:r>
        <w:rPr>
          <w:i/>
          <w:sz w:val="20"/>
          <w:szCs w:val="20"/>
        </w:rPr>
        <w:t>Citizens</w:t>
      </w:r>
      <w:proofErr w:type="spellEnd"/>
      <w:r>
        <w:rPr>
          <w:i/>
          <w:sz w:val="20"/>
          <w:szCs w:val="20"/>
        </w:rPr>
        <w:t xml:space="preserve"> Fund - </w:t>
      </w:r>
      <w:proofErr w:type="spellStart"/>
      <w:r>
        <w:rPr>
          <w:i/>
          <w:sz w:val="20"/>
          <w:szCs w:val="20"/>
        </w:rPr>
        <w:t>Regional</w:t>
      </w:r>
      <w:proofErr w:type="spellEnd"/>
      <w:r>
        <w:rPr>
          <w:i/>
          <w:sz w:val="20"/>
          <w:szCs w:val="20"/>
        </w:rPr>
        <w:t xml:space="preserve"> </w:t>
      </w:r>
      <w:proofErr w:type="spellStart"/>
      <w:r>
        <w:rPr>
          <w:i/>
          <w:sz w:val="20"/>
          <w:szCs w:val="20"/>
        </w:rPr>
        <w:t>under</w:t>
      </w:r>
      <w:proofErr w:type="spellEnd"/>
      <w:r>
        <w:rPr>
          <w:i/>
          <w:sz w:val="20"/>
          <w:szCs w:val="20"/>
        </w:rPr>
        <w:t xml:space="preserve"> the </w:t>
      </w:r>
      <w:proofErr w:type="spellStart"/>
      <w:r>
        <w:rPr>
          <w:i/>
          <w:sz w:val="20"/>
          <w:szCs w:val="20"/>
        </w:rPr>
        <w:t>European</w:t>
      </w:r>
      <w:proofErr w:type="spellEnd"/>
      <w:r>
        <w:rPr>
          <w:i/>
          <w:sz w:val="20"/>
          <w:szCs w:val="20"/>
        </w:rPr>
        <w:t xml:space="preserve"> </w:t>
      </w:r>
      <w:proofErr w:type="spellStart"/>
      <w:r>
        <w:rPr>
          <w:i/>
          <w:sz w:val="20"/>
          <w:szCs w:val="20"/>
        </w:rPr>
        <w:t>Economic</w:t>
      </w:r>
      <w:proofErr w:type="spellEnd"/>
      <w:r>
        <w:rPr>
          <w:i/>
          <w:sz w:val="20"/>
          <w:szCs w:val="20"/>
        </w:rPr>
        <w:t xml:space="preserve"> </w:t>
      </w:r>
      <w:proofErr w:type="spellStart"/>
      <w:r>
        <w:rPr>
          <w:i/>
          <w:sz w:val="20"/>
          <w:szCs w:val="20"/>
        </w:rPr>
        <w:t>Area</w:t>
      </w:r>
      <w:proofErr w:type="spellEnd"/>
      <w:r>
        <w:rPr>
          <w:i/>
          <w:sz w:val="20"/>
          <w:szCs w:val="20"/>
        </w:rPr>
        <w:t xml:space="preserve"> (EEA) Financial </w:t>
      </w:r>
      <w:proofErr w:type="spellStart"/>
      <w:r>
        <w:rPr>
          <w:i/>
          <w:sz w:val="20"/>
          <w:szCs w:val="20"/>
        </w:rPr>
        <w:t>Mechanism</w:t>
      </w:r>
      <w:proofErr w:type="spellEnd"/>
      <w:r>
        <w:rPr>
          <w:i/>
          <w:sz w:val="20"/>
          <w:szCs w:val="20"/>
        </w:rPr>
        <w:t xml:space="preserve"> 2014-2021 and the </w:t>
      </w:r>
      <w:proofErr w:type="spellStart"/>
      <w:r>
        <w:rPr>
          <w:i/>
          <w:sz w:val="20"/>
          <w:szCs w:val="20"/>
        </w:rPr>
        <w:t>Norwegian</w:t>
      </w:r>
      <w:proofErr w:type="spellEnd"/>
      <w:r>
        <w:rPr>
          <w:i/>
          <w:sz w:val="20"/>
          <w:szCs w:val="20"/>
        </w:rPr>
        <w:t xml:space="preserve"> Financial </w:t>
      </w:r>
      <w:proofErr w:type="spellStart"/>
      <w:r>
        <w:rPr>
          <w:i/>
          <w:sz w:val="20"/>
          <w:szCs w:val="20"/>
        </w:rPr>
        <w:t>Mechanism</w:t>
      </w:r>
      <w:proofErr w:type="spellEnd"/>
      <w:r>
        <w:rPr>
          <w:i/>
          <w:sz w:val="20"/>
          <w:szCs w:val="20"/>
        </w:rPr>
        <w:t xml:space="preserve"> 2014-2021</w:t>
      </w:r>
      <w:r>
        <w:rPr>
          <w:sz w:val="20"/>
          <w:szCs w:val="20"/>
        </w:rPr>
        <w:t>], prowadzony przez konsorcjum w składzie: Fundacja Rozwoju Demokracji Lokalnej im. Jerzego Regulskiego  (lider konsorcjum), Fundacja Edukacja dla Demokracji i Fundacja Rozwoju Społeczeństwa Informacyjnego, na podstawie Porozumienia w sprawie Realizacji Programu (zwanego dalej „Porozumieniem”) zawartego w dniu 1 września 2020 r. między Fundacją Rozwoju Demokracji Lokalnej im. Jerzego Regulskiego a Biurem Mechanizmów Finansowych z siedzibą w Brukseli (zwanym dalej „BMF”).</w:t>
      </w:r>
    </w:p>
    <w:p w:rsidR="00FA28F0" w:rsidRDefault="00A707C8">
      <w:pPr>
        <w:shd w:val="clear" w:color="auto" w:fill="auto"/>
        <w:spacing w:after="0" w:line="240" w:lineRule="auto"/>
        <w:rPr>
          <w:sz w:val="20"/>
          <w:szCs w:val="20"/>
        </w:rPr>
      </w:pPr>
      <w:bookmarkStart w:id="3" w:name="_heading=h.2et92p0" w:colFirst="0" w:colLast="0"/>
      <w:bookmarkEnd w:id="3"/>
      <w:r>
        <w:rPr>
          <w:sz w:val="20"/>
          <w:szCs w:val="20"/>
        </w:rPr>
        <w:t xml:space="preserve">1.2. </w:t>
      </w:r>
      <w:r>
        <w:rPr>
          <w:b/>
          <w:sz w:val="20"/>
          <w:szCs w:val="20"/>
        </w:rPr>
        <w:t>Operator</w:t>
      </w:r>
      <w:r>
        <w:rPr>
          <w:sz w:val="20"/>
          <w:szCs w:val="20"/>
        </w:rPr>
        <w:t xml:space="preserve"> – konsorcjum w składzie: Fundacja Rozwoju Demokracji Lokalnej im. Jerzego Regulskiego (lider), Fundacja Edukacja dla Demokracji, Fundacja Rozwoju Społeczeństwa Informacyjnego.</w:t>
      </w:r>
    </w:p>
    <w:p w:rsidR="00FA28F0" w:rsidRDefault="00A707C8">
      <w:pPr>
        <w:shd w:val="clear" w:color="auto" w:fill="auto"/>
        <w:spacing w:after="0" w:line="240" w:lineRule="auto"/>
        <w:rPr>
          <w:sz w:val="20"/>
          <w:szCs w:val="20"/>
          <w:highlight w:val="white"/>
        </w:rPr>
      </w:pPr>
      <w:r>
        <w:rPr>
          <w:sz w:val="20"/>
          <w:szCs w:val="20"/>
        </w:rPr>
        <w:t xml:space="preserve">1.3. </w:t>
      </w:r>
      <w:r>
        <w:rPr>
          <w:b/>
          <w:sz w:val="20"/>
          <w:szCs w:val="20"/>
        </w:rPr>
        <w:t>Generator</w:t>
      </w:r>
      <w:r>
        <w:rPr>
          <w:sz w:val="20"/>
          <w:szCs w:val="20"/>
          <w:highlight w:val="white"/>
        </w:rPr>
        <w:t xml:space="preserve"> – elektroniczny system naboru wniosków i zarządzania projektami </w:t>
      </w:r>
      <w:r>
        <w:rPr>
          <w:sz w:val="20"/>
          <w:szCs w:val="20"/>
        </w:rPr>
        <w:t>udostępniony przez Operatora i stanowiący narzędzie informatyczne służące do składania wniosków i ich oceny, zgłaszania i zatwierdzania modyfikacji wniosku oraz do składania i weryfikowania sprawozdań.</w:t>
      </w:r>
    </w:p>
    <w:p w:rsidR="00FA28F0" w:rsidRDefault="00A707C8">
      <w:pPr>
        <w:shd w:val="clear" w:color="auto" w:fill="auto"/>
        <w:spacing w:after="0" w:line="240" w:lineRule="auto"/>
        <w:rPr>
          <w:sz w:val="20"/>
          <w:szCs w:val="20"/>
        </w:rPr>
      </w:pPr>
      <w:r>
        <w:rPr>
          <w:sz w:val="20"/>
          <w:szCs w:val="20"/>
        </w:rPr>
        <w:t xml:space="preserve">1.4. </w:t>
      </w:r>
      <w:r>
        <w:rPr>
          <w:b/>
          <w:sz w:val="20"/>
          <w:szCs w:val="20"/>
        </w:rPr>
        <w:t>Umowa/ Umowa Grantowa</w:t>
      </w:r>
      <w:r>
        <w:rPr>
          <w:sz w:val="20"/>
          <w:szCs w:val="20"/>
        </w:rPr>
        <w:t xml:space="preserve"> – niniejsza umowa regulująca wzajemne zobowiązania Stron związane z przekazaniem przez Operatora i wykorzystaniem przez </w:t>
      </w:r>
      <w:proofErr w:type="spellStart"/>
      <w:r>
        <w:rPr>
          <w:sz w:val="20"/>
          <w:szCs w:val="20"/>
        </w:rPr>
        <w:t>Grantobiorcę</w:t>
      </w:r>
      <w:proofErr w:type="spellEnd"/>
      <w:r>
        <w:rPr>
          <w:sz w:val="20"/>
          <w:szCs w:val="20"/>
        </w:rPr>
        <w:t xml:space="preserve"> grantu na realizację wyłonionego w konkursie projektu przyznanego w ramach Programu. </w:t>
      </w:r>
    </w:p>
    <w:p w:rsidR="00FA28F0" w:rsidRDefault="00A707C8">
      <w:pPr>
        <w:shd w:val="clear" w:color="auto" w:fill="auto"/>
        <w:spacing w:after="0" w:line="240" w:lineRule="auto"/>
        <w:rPr>
          <w:sz w:val="20"/>
          <w:szCs w:val="20"/>
        </w:rPr>
      </w:pPr>
      <w:r>
        <w:rPr>
          <w:sz w:val="20"/>
          <w:szCs w:val="20"/>
        </w:rPr>
        <w:t xml:space="preserve">1.5. </w:t>
      </w:r>
      <w:r>
        <w:rPr>
          <w:b/>
          <w:sz w:val="20"/>
          <w:szCs w:val="20"/>
        </w:rPr>
        <w:t>Wniosek</w:t>
      </w:r>
      <w:r>
        <w:rPr>
          <w:sz w:val="20"/>
          <w:szCs w:val="20"/>
        </w:rPr>
        <w:t xml:space="preserve"> – dokument złożony przez </w:t>
      </w:r>
      <w:proofErr w:type="spellStart"/>
      <w:r>
        <w:rPr>
          <w:sz w:val="20"/>
          <w:szCs w:val="20"/>
        </w:rPr>
        <w:t>Grantobiorcę</w:t>
      </w:r>
      <w:proofErr w:type="spellEnd"/>
      <w:r>
        <w:rPr>
          <w:sz w:val="20"/>
          <w:szCs w:val="20"/>
        </w:rPr>
        <w:t xml:space="preserve">, zarejestrowany w </w:t>
      </w:r>
      <w:r>
        <w:rPr>
          <w:sz w:val="20"/>
          <w:szCs w:val="20"/>
          <w:highlight w:val="white"/>
        </w:rPr>
        <w:t>Generatorze</w:t>
      </w:r>
      <w:r>
        <w:rPr>
          <w:sz w:val="20"/>
          <w:szCs w:val="20"/>
        </w:rPr>
        <w:t xml:space="preserve"> pod numerem </w:t>
      </w:r>
      <w:r>
        <w:rPr>
          <w:b/>
          <w:sz w:val="20"/>
          <w:szCs w:val="20"/>
          <w:highlight w:val="yellow"/>
        </w:rPr>
        <w:t>XXX</w:t>
      </w:r>
      <w:r>
        <w:rPr>
          <w:sz w:val="20"/>
          <w:szCs w:val="20"/>
        </w:rPr>
        <w:t>, stanowiący Załącznik nr 1 do Umowy.</w:t>
      </w:r>
    </w:p>
    <w:p w:rsidR="00FA28F0" w:rsidRDefault="00A707C8">
      <w:pPr>
        <w:shd w:val="clear" w:color="auto" w:fill="auto"/>
        <w:spacing w:after="0" w:line="240" w:lineRule="auto"/>
        <w:rPr>
          <w:sz w:val="20"/>
          <w:szCs w:val="20"/>
        </w:rPr>
      </w:pPr>
      <w:r>
        <w:rPr>
          <w:sz w:val="20"/>
          <w:szCs w:val="20"/>
        </w:rPr>
        <w:lastRenderedPageBreak/>
        <w:t xml:space="preserve">1.6. </w:t>
      </w:r>
      <w:r>
        <w:rPr>
          <w:b/>
          <w:sz w:val="20"/>
          <w:szCs w:val="20"/>
        </w:rPr>
        <w:t>Projekt</w:t>
      </w:r>
      <w:r>
        <w:rPr>
          <w:sz w:val="20"/>
          <w:szCs w:val="20"/>
        </w:rPr>
        <w:t xml:space="preserve"> – planowane przez </w:t>
      </w:r>
      <w:proofErr w:type="spellStart"/>
      <w:r>
        <w:rPr>
          <w:sz w:val="20"/>
          <w:szCs w:val="20"/>
        </w:rPr>
        <w:t>Grantobiorcę</w:t>
      </w:r>
      <w:proofErr w:type="spellEnd"/>
      <w:r>
        <w:rPr>
          <w:sz w:val="20"/>
          <w:szCs w:val="20"/>
        </w:rPr>
        <w:t xml:space="preserve"> działania oraz ich rezultaty przedstawione we Wniosku, odpowiadające celowi Programu i zgodne z obowiązującymi w Programie zasadami i wytycznymi.</w:t>
      </w:r>
    </w:p>
    <w:p w:rsidR="00FA28F0" w:rsidRDefault="00A707C8">
      <w:pPr>
        <w:shd w:val="clear" w:color="auto" w:fill="auto"/>
        <w:spacing w:after="0" w:line="240" w:lineRule="auto"/>
        <w:rPr>
          <w:sz w:val="20"/>
          <w:szCs w:val="20"/>
        </w:rPr>
      </w:pPr>
      <w:r>
        <w:rPr>
          <w:sz w:val="20"/>
          <w:szCs w:val="20"/>
        </w:rPr>
        <w:t xml:space="preserve">1.7. </w:t>
      </w:r>
      <w:r>
        <w:rPr>
          <w:b/>
          <w:sz w:val="20"/>
          <w:szCs w:val="20"/>
        </w:rPr>
        <w:t>Grant</w:t>
      </w:r>
      <w:r>
        <w:rPr>
          <w:sz w:val="20"/>
          <w:szCs w:val="20"/>
        </w:rPr>
        <w:t xml:space="preserve"> – bezzwrotne wsparcie finansowe, przeznaczone na pokrycie maksymalnie 100% całkowitych kosztów kwalifikowanych związanych z realizacją Projektu.</w:t>
      </w:r>
    </w:p>
    <w:p w:rsidR="00FA28F0" w:rsidRDefault="00A707C8">
      <w:pPr>
        <w:shd w:val="clear" w:color="auto" w:fill="auto"/>
        <w:spacing w:after="0" w:line="240" w:lineRule="auto"/>
        <w:rPr>
          <w:sz w:val="20"/>
          <w:szCs w:val="20"/>
        </w:rPr>
      </w:pPr>
      <w:r>
        <w:rPr>
          <w:sz w:val="20"/>
          <w:szCs w:val="20"/>
        </w:rPr>
        <w:t xml:space="preserve">1.8. </w:t>
      </w:r>
      <w:r>
        <w:rPr>
          <w:b/>
          <w:sz w:val="20"/>
          <w:szCs w:val="20"/>
        </w:rPr>
        <w:t xml:space="preserve">Koszty kwalifikowane </w:t>
      </w:r>
      <w:r>
        <w:rPr>
          <w:sz w:val="20"/>
          <w:szCs w:val="20"/>
        </w:rPr>
        <w:t xml:space="preserve">– koszty faktycznie poniesione przez </w:t>
      </w:r>
      <w:proofErr w:type="spellStart"/>
      <w:r>
        <w:rPr>
          <w:sz w:val="20"/>
          <w:szCs w:val="20"/>
        </w:rPr>
        <w:t>Grantobiorcę</w:t>
      </w:r>
      <w:proofErr w:type="spellEnd"/>
      <w:r>
        <w:rPr>
          <w:sz w:val="20"/>
          <w:szCs w:val="20"/>
        </w:rPr>
        <w:t>, zgodnie z zasadami określonymi w dokumencie stanowiącym Załącznik nr 3 do Umowy i kwalifikujące się na podstawie tych zasad do sfinansowania w ramach Grantu.</w:t>
      </w:r>
    </w:p>
    <w:p w:rsidR="00FA28F0" w:rsidRDefault="00A707C8">
      <w:pPr>
        <w:shd w:val="clear" w:color="auto" w:fill="auto"/>
        <w:spacing w:after="0" w:line="240" w:lineRule="auto"/>
        <w:rPr>
          <w:sz w:val="20"/>
          <w:szCs w:val="20"/>
        </w:rPr>
      </w:pPr>
      <w:r>
        <w:rPr>
          <w:sz w:val="20"/>
          <w:szCs w:val="20"/>
        </w:rPr>
        <w:t xml:space="preserve">1.9. </w:t>
      </w:r>
      <w:proofErr w:type="spellStart"/>
      <w:r>
        <w:rPr>
          <w:b/>
          <w:sz w:val="20"/>
          <w:szCs w:val="20"/>
        </w:rPr>
        <w:t>Grantobiorca</w:t>
      </w:r>
      <w:proofErr w:type="spellEnd"/>
      <w:r>
        <w:rPr>
          <w:sz w:val="20"/>
          <w:szCs w:val="20"/>
        </w:rPr>
        <w:t xml:space="preserve"> – podmiot, który otrzymał Grant i z którym podpisano Umowę na realizację projektu samodzielnie lub w partnerstwie. </w:t>
      </w:r>
    </w:p>
    <w:p w:rsidR="00FA28F0" w:rsidRDefault="00A707C8">
      <w:pPr>
        <w:shd w:val="clear" w:color="auto" w:fill="auto"/>
        <w:spacing w:after="0" w:line="240" w:lineRule="auto"/>
        <w:rPr>
          <w:sz w:val="20"/>
          <w:szCs w:val="20"/>
        </w:rPr>
      </w:pPr>
      <w:r>
        <w:rPr>
          <w:sz w:val="20"/>
          <w:szCs w:val="20"/>
          <w:highlight w:val="lightGray"/>
        </w:rPr>
        <w:t>1.10. [OPCJONALNIE]</w:t>
      </w:r>
      <w:r>
        <w:rPr>
          <w:b/>
          <w:sz w:val="20"/>
          <w:szCs w:val="20"/>
        </w:rPr>
        <w:t xml:space="preserve"> Partner</w:t>
      </w:r>
      <w:r>
        <w:rPr>
          <w:sz w:val="20"/>
          <w:szCs w:val="20"/>
        </w:rPr>
        <w:t xml:space="preserve"> – podmiot wymieniony we Wniosku, który zobowiązał się do współpracy z </w:t>
      </w:r>
      <w:proofErr w:type="spellStart"/>
      <w:r>
        <w:rPr>
          <w:sz w:val="20"/>
          <w:szCs w:val="20"/>
        </w:rPr>
        <w:t>Grantobiorcą</w:t>
      </w:r>
      <w:proofErr w:type="spellEnd"/>
      <w:r>
        <w:rPr>
          <w:sz w:val="20"/>
          <w:szCs w:val="20"/>
        </w:rPr>
        <w:t xml:space="preserve"> przy realizacji Projektu na zasadach ustalonych w umowie partnerskiej zawartej między </w:t>
      </w:r>
      <w:proofErr w:type="spellStart"/>
      <w:r>
        <w:rPr>
          <w:sz w:val="20"/>
          <w:szCs w:val="20"/>
        </w:rPr>
        <w:t>Grantobiorcą</w:t>
      </w:r>
      <w:proofErr w:type="spellEnd"/>
      <w:r>
        <w:rPr>
          <w:sz w:val="20"/>
          <w:szCs w:val="20"/>
        </w:rPr>
        <w:t xml:space="preserve"> a Partnerem.</w:t>
      </w:r>
    </w:p>
    <w:p w:rsidR="00FA28F0" w:rsidRDefault="00A707C8">
      <w:pPr>
        <w:shd w:val="clear" w:color="auto" w:fill="auto"/>
        <w:spacing w:after="0" w:line="240" w:lineRule="auto"/>
        <w:rPr>
          <w:sz w:val="20"/>
          <w:szCs w:val="20"/>
        </w:rPr>
      </w:pPr>
      <w:r>
        <w:rPr>
          <w:sz w:val="20"/>
          <w:szCs w:val="20"/>
        </w:rPr>
        <w:t xml:space="preserve">1.11. </w:t>
      </w:r>
      <w:r>
        <w:rPr>
          <w:b/>
          <w:sz w:val="20"/>
          <w:szCs w:val="20"/>
        </w:rPr>
        <w:t>Płatność początkowa</w:t>
      </w:r>
      <w:r>
        <w:rPr>
          <w:sz w:val="20"/>
          <w:szCs w:val="20"/>
        </w:rPr>
        <w:t xml:space="preserve"> – płatność zaliczki na koszty kwalifikowane ponoszone w związku z realizacją Projektu, wskazana we wniosku o płatność zaliczkową.</w:t>
      </w:r>
    </w:p>
    <w:p w:rsidR="00FA28F0" w:rsidRDefault="00A707C8">
      <w:pPr>
        <w:shd w:val="clear" w:color="auto" w:fill="auto"/>
        <w:spacing w:after="0" w:line="240" w:lineRule="auto"/>
        <w:rPr>
          <w:sz w:val="20"/>
          <w:szCs w:val="20"/>
        </w:rPr>
      </w:pPr>
      <w:r>
        <w:rPr>
          <w:sz w:val="20"/>
          <w:szCs w:val="20"/>
        </w:rPr>
        <w:t xml:space="preserve">1.12. </w:t>
      </w:r>
      <w:r>
        <w:rPr>
          <w:b/>
          <w:sz w:val="20"/>
          <w:szCs w:val="20"/>
        </w:rPr>
        <w:t>Weksel</w:t>
      </w:r>
      <w:r>
        <w:rPr>
          <w:sz w:val="20"/>
          <w:szCs w:val="20"/>
        </w:rPr>
        <w:t xml:space="preserve"> – papier wartościowy zawierający zobowiązanie </w:t>
      </w:r>
      <w:proofErr w:type="spellStart"/>
      <w:r>
        <w:rPr>
          <w:sz w:val="20"/>
          <w:szCs w:val="20"/>
        </w:rPr>
        <w:t>Grantobiorcy</w:t>
      </w:r>
      <w:proofErr w:type="spellEnd"/>
      <w:r>
        <w:rPr>
          <w:sz w:val="20"/>
          <w:szCs w:val="20"/>
        </w:rPr>
        <w:t xml:space="preserve"> do zapłacenia wskazanej kwoty pieniężnej Operatorowi stanowiący zabezpieczenie prawidłowej realizacji Projektu i wydatkowania otrzymanego Grantu.</w:t>
      </w:r>
    </w:p>
    <w:p w:rsidR="00FA28F0" w:rsidRDefault="00A707C8">
      <w:pPr>
        <w:shd w:val="clear" w:color="auto" w:fill="auto"/>
        <w:spacing w:after="0" w:line="240" w:lineRule="auto"/>
        <w:rPr>
          <w:sz w:val="20"/>
          <w:szCs w:val="20"/>
        </w:rPr>
      </w:pPr>
      <w:r>
        <w:rPr>
          <w:sz w:val="20"/>
          <w:szCs w:val="20"/>
        </w:rPr>
        <w:t xml:space="preserve">1.13. </w:t>
      </w:r>
      <w:r>
        <w:rPr>
          <w:b/>
          <w:sz w:val="20"/>
          <w:szCs w:val="20"/>
        </w:rPr>
        <w:t>Płatność okresowa</w:t>
      </w:r>
      <w:r>
        <w:rPr>
          <w:sz w:val="20"/>
          <w:szCs w:val="20"/>
        </w:rPr>
        <w:t xml:space="preserve"> – płatność kwoty, która przyznawana jest po rozliczeniu poprzedniej transzy i złożeniu sprawozdania okresowego z realizacji projektu.</w:t>
      </w:r>
    </w:p>
    <w:p w:rsidR="00FA28F0" w:rsidRDefault="00A707C8">
      <w:pPr>
        <w:shd w:val="clear" w:color="auto" w:fill="auto"/>
        <w:spacing w:after="0" w:line="240" w:lineRule="auto"/>
        <w:rPr>
          <w:sz w:val="20"/>
          <w:szCs w:val="20"/>
        </w:rPr>
      </w:pPr>
      <w:r>
        <w:rPr>
          <w:sz w:val="20"/>
          <w:szCs w:val="20"/>
        </w:rPr>
        <w:t xml:space="preserve">1.14. </w:t>
      </w:r>
      <w:r>
        <w:rPr>
          <w:b/>
          <w:sz w:val="20"/>
          <w:szCs w:val="20"/>
        </w:rPr>
        <w:t>Płatność końcowa</w:t>
      </w:r>
      <w:r>
        <w:rPr>
          <w:sz w:val="20"/>
          <w:szCs w:val="20"/>
        </w:rPr>
        <w:t xml:space="preserve"> – refundacja określonych w Umowie i poniesionych na realizację Projektu kosztów kwalifikowanych, ujętych we wniosku o płatność końcową, dokonywana na rachunek bankowy </w:t>
      </w:r>
      <w:proofErr w:type="spellStart"/>
      <w:r>
        <w:rPr>
          <w:sz w:val="20"/>
          <w:szCs w:val="20"/>
        </w:rPr>
        <w:t>Grantobiorcy</w:t>
      </w:r>
      <w:proofErr w:type="spellEnd"/>
      <w:r>
        <w:rPr>
          <w:sz w:val="20"/>
          <w:szCs w:val="20"/>
        </w:rPr>
        <w:t xml:space="preserve"> po zaakceptowaniu sprawozdania merytorycznego i finansowego z całości poniesionych kosztów.</w:t>
      </w:r>
    </w:p>
    <w:p w:rsidR="00FA28F0" w:rsidRDefault="00A707C8">
      <w:pPr>
        <w:shd w:val="clear" w:color="auto" w:fill="auto"/>
        <w:spacing w:after="0" w:line="240" w:lineRule="auto"/>
        <w:rPr>
          <w:sz w:val="20"/>
          <w:szCs w:val="20"/>
        </w:rPr>
      </w:pPr>
      <w:r>
        <w:rPr>
          <w:sz w:val="20"/>
          <w:szCs w:val="20"/>
        </w:rPr>
        <w:t xml:space="preserve">1.15. </w:t>
      </w:r>
      <w:r>
        <w:rPr>
          <w:b/>
          <w:sz w:val="20"/>
          <w:szCs w:val="20"/>
        </w:rPr>
        <w:t>Okres kwalifikowalności kosztów</w:t>
      </w:r>
      <w:r>
        <w:rPr>
          <w:sz w:val="20"/>
          <w:szCs w:val="20"/>
        </w:rPr>
        <w:t xml:space="preserve"> – okres, w którym mogą być ponoszone koszty kwalifikowane w ramach Projektu, określony w pkt. 2.3. </w:t>
      </w:r>
    </w:p>
    <w:p w:rsidR="00FA28F0" w:rsidRDefault="00A707C8">
      <w:pPr>
        <w:shd w:val="clear" w:color="auto" w:fill="auto"/>
        <w:spacing w:after="0" w:line="240" w:lineRule="auto"/>
        <w:rPr>
          <w:sz w:val="20"/>
          <w:szCs w:val="20"/>
        </w:rPr>
      </w:pPr>
      <w:r>
        <w:rPr>
          <w:sz w:val="20"/>
          <w:szCs w:val="20"/>
        </w:rPr>
        <w:t xml:space="preserve">1.16. </w:t>
      </w:r>
      <w:r>
        <w:rPr>
          <w:b/>
          <w:sz w:val="20"/>
          <w:szCs w:val="20"/>
        </w:rPr>
        <w:t>Dzień roboczy</w:t>
      </w:r>
      <w:r>
        <w:rPr>
          <w:sz w:val="20"/>
          <w:szCs w:val="20"/>
        </w:rPr>
        <w:t xml:space="preserve"> – każdy dzień od poniedziałku do piątku, poza dniami ustawowo wolnymi od pracy.</w:t>
      </w:r>
    </w:p>
    <w:p w:rsidR="00FA28F0" w:rsidRDefault="00A707C8">
      <w:pPr>
        <w:shd w:val="clear" w:color="auto" w:fill="auto"/>
        <w:spacing w:after="0" w:line="240" w:lineRule="auto"/>
        <w:rPr>
          <w:sz w:val="20"/>
          <w:szCs w:val="20"/>
        </w:rPr>
      </w:pPr>
      <w:r>
        <w:rPr>
          <w:sz w:val="20"/>
          <w:szCs w:val="20"/>
        </w:rPr>
        <w:t xml:space="preserve">1.17. </w:t>
      </w:r>
      <w:r>
        <w:rPr>
          <w:b/>
          <w:sz w:val="20"/>
          <w:szCs w:val="20"/>
        </w:rPr>
        <w:t xml:space="preserve">Podręcznik </w:t>
      </w:r>
      <w:r>
        <w:rPr>
          <w:sz w:val="20"/>
          <w:szCs w:val="20"/>
        </w:rPr>
        <w:t xml:space="preserve">– „Podręcznik dla Wnioskodawców i </w:t>
      </w:r>
      <w:proofErr w:type="spellStart"/>
      <w:r>
        <w:rPr>
          <w:sz w:val="20"/>
          <w:szCs w:val="20"/>
        </w:rPr>
        <w:t>Grantobiorców</w:t>
      </w:r>
      <w:proofErr w:type="spellEnd"/>
      <w:r>
        <w:rPr>
          <w:sz w:val="20"/>
          <w:szCs w:val="20"/>
        </w:rPr>
        <w:t xml:space="preserve"> Programu Aktywni Obywatele – Fundusz Regionalny. Konkurs na projekty tematyczne” określający zasady składania i oceny</w:t>
      </w:r>
    </w:p>
    <w:p w:rsidR="00FA28F0" w:rsidRDefault="00A707C8">
      <w:pPr>
        <w:shd w:val="clear" w:color="auto" w:fill="auto"/>
        <w:spacing w:after="0" w:line="240" w:lineRule="auto"/>
        <w:rPr>
          <w:sz w:val="20"/>
          <w:szCs w:val="20"/>
        </w:rPr>
      </w:pPr>
      <w:r>
        <w:rPr>
          <w:sz w:val="20"/>
          <w:szCs w:val="20"/>
        </w:rPr>
        <w:t>wniosków w konkursach dotacyjnych prowadzonych w ramach Programu oraz realizacji</w:t>
      </w:r>
    </w:p>
    <w:p w:rsidR="00FA28F0" w:rsidRDefault="00A707C8">
      <w:pPr>
        <w:shd w:val="clear" w:color="auto" w:fill="auto"/>
        <w:spacing w:after="0" w:line="240" w:lineRule="auto"/>
        <w:rPr>
          <w:sz w:val="20"/>
          <w:szCs w:val="20"/>
        </w:rPr>
      </w:pPr>
      <w:r>
        <w:rPr>
          <w:sz w:val="20"/>
          <w:szCs w:val="20"/>
        </w:rPr>
        <w:t>i rozliczania projektów dofinansowanych ze środków dotacji przyznawanych w Programie,</w:t>
      </w:r>
    </w:p>
    <w:p w:rsidR="00FA28F0" w:rsidRDefault="00A707C8">
      <w:pPr>
        <w:shd w:val="clear" w:color="auto" w:fill="auto"/>
        <w:spacing w:after="0" w:line="240" w:lineRule="auto"/>
        <w:rPr>
          <w:sz w:val="20"/>
          <w:szCs w:val="20"/>
        </w:rPr>
      </w:pPr>
      <w:r>
        <w:rPr>
          <w:sz w:val="20"/>
          <w:szCs w:val="20"/>
        </w:rPr>
        <w:t xml:space="preserve">zamieszczony na stronie </w:t>
      </w:r>
      <w:hyperlink r:id="rId8">
        <w:r>
          <w:rPr>
            <w:color w:val="0563C1"/>
            <w:sz w:val="20"/>
            <w:szCs w:val="20"/>
            <w:u w:val="single"/>
          </w:rPr>
          <w:t>https://aktywniobywatele-regionalny.org.pl/</w:t>
        </w:r>
      </w:hyperlink>
      <w:r>
        <w:rPr>
          <w:sz w:val="20"/>
          <w:szCs w:val="20"/>
        </w:rPr>
        <w:t>.</w:t>
      </w:r>
    </w:p>
    <w:p w:rsidR="00FA28F0" w:rsidRDefault="00A707C8">
      <w:pPr>
        <w:shd w:val="clear" w:color="auto" w:fill="auto"/>
        <w:spacing w:after="0" w:line="240" w:lineRule="auto"/>
        <w:rPr>
          <w:sz w:val="20"/>
          <w:szCs w:val="20"/>
        </w:rPr>
      </w:pPr>
      <w:r>
        <w:rPr>
          <w:sz w:val="20"/>
          <w:szCs w:val="20"/>
        </w:rPr>
        <w:t xml:space="preserve">1.18. </w:t>
      </w:r>
      <w:r>
        <w:rPr>
          <w:b/>
          <w:sz w:val="20"/>
          <w:szCs w:val="20"/>
        </w:rPr>
        <w:t>Polityka ochrony dzieci</w:t>
      </w:r>
      <w:r>
        <w:rPr>
          <w:sz w:val="20"/>
          <w:szCs w:val="20"/>
        </w:rPr>
        <w:t xml:space="preserve"> – wewnętrzny dokument organizacji, dostosowany do zakresu jej działalności statutowej, uwzględniający zasady bezpiecznej rekrutacji pracowników i wolontariuszy, zasady interwencji w przypadku podejrzenia krzywdzenia dziecka oraz inne, adekwatne dla działalności organizacji postanowienia.</w:t>
      </w:r>
    </w:p>
    <w:p w:rsidR="00FA28F0" w:rsidRDefault="00A707C8">
      <w:pPr>
        <w:shd w:val="clear" w:color="auto" w:fill="auto"/>
        <w:spacing w:after="0" w:line="240" w:lineRule="auto"/>
        <w:rPr>
          <w:sz w:val="20"/>
          <w:szCs w:val="20"/>
        </w:rPr>
      </w:pPr>
      <w:r>
        <w:rPr>
          <w:sz w:val="20"/>
          <w:szCs w:val="20"/>
        </w:rPr>
        <w:t xml:space="preserve">1.19. </w:t>
      </w:r>
      <w:r>
        <w:rPr>
          <w:b/>
          <w:sz w:val="20"/>
          <w:szCs w:val="20"/>
        </w:rPr>
        <w:t>Bezpieczna rekrutacja personelu</w:t>
      </w:r>
      <w:r>
        <w:rPr>
          <w:sz w:val="20"/>
          <w:szCs w:val="20"/>
        </w:rPr>
        <w:t xml:space="preserve"> do pracy z dziećmi – rekrutacja pracowników, współpracowników, wolontariuszy prowadzona zgodnie z przepisami prawa powszechnie obowiązującego, obejmująca obowiązkową weryfikację niekaralności zatrudnianych osób za przestępstwa popełnione przeciwko dzieciom.</w:t>
      </w:r>
    </w:p>
    <w:p w:rsidR="00FA28F0" w:rsidRDefault="00FA28F0">
      <w:pPr>
        <w:shd w:val="clear" w:color="auto" w:fill="auto"/>
        <w:spacing w:after="0" w:line="240" w:lineRule="auto"/>
        <w:rPr>
          <w:sz w:val="20"/>
          <w:szCs w:val="20"/>
        </w:rPr>
      </w:pPr>
    </w:p>
    <w:p w:rsidR="00FA28F0" w:rsidRDefault="00FA28F0">
      <w:pPr>
        <w:shd w:val="clear" w:color="auto" w:fill="auto"/>
        <w:spacing w:after="0" w:line="240" w:lineRule="auto"/>
        <w:rPr>
          <w:sz w:val="20"/>
          <w:szCs w:val="20"/>
        </w:rPr>
      </w:pPr>
    </w:p>
    <w:p w:rsidR="00FA28F0" w:rsidRDefault="00A707C8">
      <w:pPr>
        <w:shd w:val="clear" w:color="auto" w:fill="auto"/>
        <w:spacing w:after="0" w:line="240" w:lineRule="auto"/>
        <w:jc w:val="center"/>
        <w:rPr>
          <w:b/>
          <w:sz w:val="20"/>
          <w:szCs w:val="20"/>
        </w:rPr>
      </w:pPr>
      <w:r>
        <w:rPr>
          <w:b/>
          <w:sz w:val="20"/>
          <w:szCs w:val="20"/>
        </w:rPr>
        <w:t>Artykuł 2: PRZEDMIOT UMOWY</w:t>
      </w:r>
    </w:p>
    <w:p w:rsidR="00FA28F0" w:rsidRDefault="00A707C8">
      <w:pPr>
        <w:shd w:val="clear" w:color="auto" w:fill="auto"/>
        <w:spacing w:after="0" w:line="240" w:lineRule="auto"/>
        <w:ind w:hanging="4"/>
        <w:rPr>
          <w:sz w:val="20"/>
          <w:szCs w:val="20"/>
        </w:rPr>
      </w:pPr>
      <w:r>
        <w:rPr>
          <w:sz w:val="20"/>
          <w:szCs w:val="20"/>
        </w:rPr>
        <w:t>2.1. Operator, działając w imieniu BMF na podstawie Porozumienia,</w:t>
      </w:r>
      <w:r>
        <w:rPr>
          <w:color w:val="FF0000"/>
          <w:sz w:val="20"/>
          <w:szCs w:val="20"/>
        </w:rPr>
        <w:t xml:space="preserve"> </w:t>
      </w:r>
      <w:r>
        <w:rPr>
          <w:sz w:val="20"/>
          <w:szCs w:val="20"/>
        </w:rPr>
        <w:t xml:space="preserve">zobowiązuje się przekazać </w:t>
      </w:r>
      <w:proofErr w:type="spellStart"/>
      <w:r>
        <w:rPr>
          <w:sz w:val="20"/>
          <w:szCs w:val="20"/>
        </w:rPr>
        <w:t>Grantobiorcy</w:t>
      </w:r>
      <w:proofErr w:type="spellEnd"/>
      <w:r>
        <w:rPr>
          <w:sz w:val="20"/>
          <w:szCs w:val="20"/>
        </w:rPr>
        <w:t xml:space="preserve">, na warunkach opisanych w Umowie, Grant w wysokości nieprzekraczającej </w:t>
      </w:r>
      <w:r>
        <w:rPr>
          <w:b/>
          <w:sz w:val="20"/>
          <w:szCs w:val="20"/>
          <w:highlight w:val="yellow"/>
        </w:rPr>
        <w:t>XXX</w:t>
      </w:r>
      <w:r>
        <w:rPr>
          <w:b/>
          <w:sz w:val="20"/>
          <w:szCs w:val="20"/>
        </w:rPr>
        <w:t xml:space="preserve"> </w:t>
      </w:r>
      <w:r>
        <w:rPr>
          <w:sz w:val="20"/>
          <w:szCs w:val="20"/>
        </w:rPr>
        <w:t>EUR (słownie</w:t>
      </w:r>
      <w:r>
        <w:rPr>
          <w:i/>
          <w:sz w:val="20"/>
          <w:szCs w:val="20"/>
          <w:highlight w:val="yellow"/>
        </w:rPr>
        <w:t>: .....................</w:t>
      </w:r>
      <w:r>
        <w:rPr>
          <w:i/>
          <w:sz w:val="20"/>
          <w:szCs w:val="20"/>
        </w:rPr>
        <w:t xml:space="preserve"> 00/100 EUR</w:t>
      </w:r>
      <w:r>
        <w:rPr>
          <w:sz w:val="20"/>
          <w:szCs w:val="20"/>
        </w:rPr>
        <w:t xml:space="preserve">), co stanowi nie więcej niż 100% kosztów kwalifikowanych, przeznaczony na realizację Projektu przedstawionego we Wniosku nr </w:t>
      </w:r>
      <w:r>
        <w:rPr>
          <w:b/>
          <w:sz w:val="20"/>
          <w:szCs w:val="20"/>
          <w:highlight w:val="yellow"/>
        </w:rPr>
        <w:t>XXX</w:t>
      </w:r>
      <w:r>
        <w:rPr>
          <w:sz w:val="20"/>
          <w:szCs w:val="20"/>
        </w:rPr>
        <w:t xml:space="preserve">, stanowiącego </w:t>
      </w:r>
      <w:r>
        <w:rPr>
          <w:b/>
          <w:sz w:val="20"/>
          <w:szCs w:val="20"/>
        </w:rPr>
        <w:t>Załącznik nr 1</w:t>
      </w:r>
      <w:r>
        <w:rPr>
          <w:sz w:val="20"/>
          <w:szCs w:val="20"/>
        </w:rPr>
        <w:t xml:space="preserve"> do Umowy, a </w:t>
      </w:r>
      <w:proofErr w:type="spellStart"/>
      <w:r>
        <w:rPr>
          <w:sz w:val="20"/>
          <w:szCs w:val="20"/>
        </w:rPr>
        <w:t>Grantobiorca</w:t>
      </w:r>
      <w:proofErr w:type="spellEnd"/>
      <w:r>
        <w:rPr>
          <w:sz w:val="20"/>
          <w:szCs w:val="20"/>
        </w:rPr>
        <w:t xml:space="preserve"> zobowiązuje się do wykorzystania Grantu na realizację Projektu, zgodnie z warunkami opisanymi w Umowie. Grant przekazany zostanie ze środków zgromadzonych na rachunku BMF, prowadzonym w banku ING </w:t>
      </w:r>
      <w:proofErr w:type="spellStart"/>
      <w:r>
        <w:rPr>
          <w:sz w:val="20"/>
          <w:szCs w:val="20"/>
        </w:rPr>
        <w:t>Belgium</w:t>
      </w:r>
      <w:proofErr w:type="spellEnd"/>
      <w:r>
        <w:rPr>
          <w:sz w:val="20"/>
          <w:szCs w:val="20"/>
        </w:rPr>
        <w:t xml:space="preserve">, pozostającym do dyspozycji </w:t>
      </w:r>
      <w:proofErr w:type="spellStart"/>
      <w:r>
        <w:rPr>
          <w:sz w:val="20"/>
          <w:szCs w:val="20"/>
        </w:rPr>
        <w:t>Grantodawcy</w:t>
      </w:r>
      <w:proofErr w:type="spellEnd"/>
      <w:r>
        <w:rPr>
          <w:sz w:val="20"/>
          <w:szCs w:val="20"/>
        </w:rPr>
        <w:t xml:space="preserve">. </w:t>
      </w:r>
    </w:p>
    <w:p w:rsidR="00FA28F0" w:rsidRDefault="00A707C8">
      <w:pPr>
        <w:shd w:val="clear" w:color="auto" w:fill="auto"/>
        <w:spacing w:after="0" w:line="240" w:lineRule="auto"/>
        <w:rPr>
          <w:sz w:val="20"/>
          <w:szCs w:val="20"/>
        </w:rPr>
      </w:pPr>
      <w:r>
        <w:rPr>
          <w:sz w:val="20"/>
          <w:szCs w:val="20"/>
        </w:rPr>
        <w:t xml:space="preserve">2.2. </w:t>
      </w:r>
      <w:proofErr w:type="spellStart"/>
      <w:r>
        <w:rPr>
          <w:sz w:val="20"/>
          <w:szCs w:val="20"/>
        </w:rPr>
        <w:t>Grantobiorca</w:t>
      </w:r>
      <w:proofErr w:type="spellEnd"/>
      <w:r>
        <w:rPr>
          <w:sz w:val="20"/>
          <w:szCs w:val="20"/>
        </w:rPr>
        <w:t xml:space="preserve"> wnosi wkład własny / nie wnosi wkładu własnego w wysokości </w:t>
      </w:r>
      <w:r>
        <w:rPr>
          <w:b/>
          <w:sz w:val="20"/>
          <w:szCs w:val="20"/>
          <w:highlight w:val="yellow"/>
        </w:rPr>
        <w:t>XXX</w:t>
      </w:r>
      <w:r>
        <w:rPr>
          <w:b/>
          <w:sz w:val="20"/>
          <w:szCs w:val="20"/>
        </w:rPr>
        <w:t xml:space="preserve"> </w:t>
      </w:r>
      <w:r>
        <w:rPr>
          <w:sz w:val="20"/>
          <w:szCs w:val="20"/>
        </w:rPr>
        <w:t>EUR (słownie</w:t>
      </w:r>
      <w:r>
        <w:rPr>
          <w:i/>
          <w:sz w:val="20"/>
          <w:szCs w:val="20"/>
        </w:rPr>
        <w:t>: ..................... 00/100 EUR</w:t>
      </w:r>
      <w:r>
        <w:rPr>
          <w:sz w:val="20"/>
          <w:szCs w:val="20"/>
        </w:rPr>
        <w:t>),  przeznaczony na realizację Projektu przedstawionego we wniosku.</w:t>
      </w:r>
    </w:p>
    <w:p w:rsidR="00FA28F0" w:rsidRDefault="00A707C8">
      <w:pPr>
        <w:shd w:val="clear" w:color="auto" w:fill="auto"/>
        <w:spacing w:after="0" w:line="240" w:lineRule="auto"/>
        <w:rPr>
          <w:sz w:val="20"/>
          <w:szCs w:val="20"/>
        </w:rPr>
      </w:pPr>
      <w:r>
        <w:rPr>
          <w:sz w:val="20"/>
          <w:szCs w:val="20"/>
        </w:rPr>
        <w:lastRenderedPageBreak/>
        <w:t xml:space="preserve">2.3. </w:t>
      </w:r>
      <w:proofErr w:type="spellStart"/>
      <w:r>
        <w:rPr>
          <w:sz w:val="20"/>
          <w:szCs w:val="20"/>
        </w:rPr>
        <w:t>Grantobiorca</w:t>
      </w:r>
      <w:proofErr w:type="spellEnd"/>
      <w:r>
        <w:rPr>
          <w:sz w:val="20"/>
          <w:szCs w:val="20"/>
        </w:rPr>
        <w:t xml:space="preserve"> zobowiązuje się do realizacji Projektu oraz wykorzystania Grantu </w:t>
      </w:r>
      <w:r>
        <w:rPr>
          <w:sz w:val="20"/>
          <w:szCs w:val="20"/>
          <w:highlight w:val="lightGray"/>
        </w:rPr>
        <w:t>[OPCJONALNIE] i wkładu własnego</w:t>
      </w:r>
      <w:r>
        <w:rPr>
          <w:sz w:val="20"/>
          <w:szCs w:val="20"/>
        </w:rPr>
        <w:t xml:space="preserve"> na warunkach określonych w punkcie 2.1 </w:t>
      </w:r>
      <w:r>
        <w:rPr>
          <w:sz w:val="20"/>
          <w:szCs w:val="20"/>
          <w:highlight w:val="lightGray"/>
        </w:rPr>
        <w:t>[OPCJONALNIE] i 2.2</w:t>
      </w:r>
      <w:r>
        <w:rPr>
          <w:sz w:val="20"/>
          <w:szCs w:val="20"/>
        </w:rPr>
        <w:t xml:space="preserve"> w okresie od </w:t>
      </w:r>
      <w:r>
        <w:rPr>
          <w:b/>
          <w:sz w:val="20"/>
          <w:szCs w:val="20"/>
          <w:highlight w:val="yellow"/>
        </w:rPr>
        <w:t>XXX</w:t>
      </w:r>
      <w:r>
        <w:rPr>
          <w:b/>
          <w:sz w:val="20"/>
          <w:szCs w:val="20"/>
        </w:rPr>
        <w:t xml:space="preserve"> </w:t>
      </w:r>
      <w:r>
        <w:rPr>
          <w:sz w:val="20"/>
          <w:szCs w:val="20"/>
        </w:rPr>
        <w:t>do</w:t>
      </w:r>
      <w:r>
        <w:rPr>
          <w:b/>
          <w:sz w:val="20"/>
          <w:szCs w:val="20"/>
        </w:rPr>
        <w:t xml:space="preserve"> </w:t>
      </w:r>
      <w:r>
        <w:rPr>
          <w:b/>
          <w:sz w:val="20"/>
          <w:szCs w:val="20"/>
          <w:highlight w:val="yellow"/>
        </w:rPr>
        <w:t>XXX</w:t>
      </w:r>
      <w:r>
        <w:rPr>
          <w:sz w:val="20"/>
          <w:szCs w:val="20"/>
        </w:rPr>
        <w:t xml:space="preserve">.  </w:t>
      </w:r>
    </w:p>
    <w:p w:rsidR="00FA28F0" w:rsidRDefault="00FA28F0">
      <w:pPr>
        <w:shd w:val="clear" w:color="auto" w:fill="auto"/>
        <w:spacing w:after="0" w:line="240" w:lineRule="auto"/>
        <w:ind w:hanging="4"/>
        <w:rPr>
          <w:sz w:val="20"/>
          <w:szCs w:val="20"/>
        </w:rPr>
      </w:pPr>
    </w:p>
    <w:p w:rsidR="00FA28F0" w:rsidRDefault="00A707C8">
      <w:pPr>
        <w:shd w:val="clear" w:color="auto" w:fill="auto"/>
        <w:spacing w:after="0" w:line="240" w:lineRule="auto"/>
        <w:jc w:val="center"/>
        <w:rPr>
          <w:b/>
          <w:sz w:val="20"/>
          <w:szCs w:val="20"/>
        </w:rPr>
      </w:pPr>
      <w:r>
        <w:rPr>
          <w:b/>
          <w:sz w:val="20"/>
          <w:szCs w:val="20"/>
        </w:rPr>
        <w:t>Artykuł 3. OŚWIADCZENIA i ZOBOWIĄZANIA GRANTOBIORCY</w:t>
      </w:r>
    </w:p>
    <w:p w:rsidR="00FA28F0" w:rsidRDefault="00A707C8">
      <w:pPr>
        <w:shd w:val="clear" w:color="auto" w:fill="auto"/>
        <w:spacing w:after="0" w:line="240" w:lineRule="auto"/>
        <w:rPr>
          <w:sz w:val="20"/>
          <w:szCs w:val="20"/>
        </w:rPr>
      </w:pPr>
      <w:r>
        <w:rPr>
          <w:sz w:val="20"/>
          <w:szCs w:val="20"/>
        </w:rPr>
        <w:t xml:space="preserve">3.1. </w:t>
      </w:r>
      <w:proofErr w:type="spellStart"/>
      <w:r>
        <w:rPr>
          <w:sz w:val="20"/>
          <w:szCs w:val="20"/>
        </w:rPr>
        <w:t>Grantobiorca</w:t>
      </w:r>
      <w:proofErr w:type="spellEnd"/>
      <w:r>
        <w:rPr>
          <w:sz w:val="20"/>
          <w:szCs w:val="20"/>
        </w:rPr>
        <w:t xml:space="preserve"> oświadcza, że działa w interesie publicznym, przestrzega praw człowieka, przepisów prawa powszechnie obowiązującego, kieruje się w swoich działaniach wartościami demokratycznymi, w szczególności uniwersalnymi wartościami poszanowania godności ludzkiej, wolności, demokracji, równości, rządów prawa i ochrony praw człowieka, w tym praw osób należących do mniejszości.</w:t>
      </w:r>
    </w:p>
    <w:p w:rsidR="00FA28F0" w:rsidRDefault="00A707C8">
      <w:pPr>
        <w:shd w:val="clear" w:color="auto" w:fill="auto"/>
        <w:spacing w:after="0" w:line="240" w:lineRule="auto"/>
        <w:rPr>
          <w:sz w:val="20"/>
          <w:szCs w:val="20"/>
        </w:rPr>
      </w:pPr>
      <w:r>
        <w:rPr>
          <w:sz w:val="20"/>
          <w:szCs w:val="20"/>
        </w:rPr>
        <w:t xml:space="preserve">3.2 </w:t>
      </w:r>
      <w:proofErr w:type="spellStart"/>
      <w:r>
        <w:rPr>
          <w:sz w:val="20"/>
          <w:szCs w:val="20"/>
        </w:rPr>
        <w:t>Grantobiorca</w:t>
      </w:r>
      <w:proofErr w:type="spellEnd"/>
      <w:r>
        <w:rPr>
          <w:sz w:val="20"/>
          <w:szCs w:val="20"/>
        </w:rPr>
        <w:t xml:space="preserve"> oświadcza, że wszystkie informacje przedstawione przez niego we Wniosku oraz w dokumentach dostarczonych Operatorowi przed podpisaniem Umowy są prawdziwe i aktualne oraz, że nie zataił jakichkolwiek informacji mogących mieć wpływ na zawarcie i realizację Umowy.</w:t>
      </w:r>
    </w:p>
    <w:p w:rsidR="00FA28F0" w:rsidRDefault="00A707C8">
      <w:pPr>
        <w:shd w:val="clear" w:color="auto" w:fill="auto"/>
        <w:spacing w:after="0" w:line="240" w:lineRule="auto"/>
        <w:rPr>
          <w:sz w:val="20"/>
          <w:szCs w:val="20"/>
        </w:rPr>
      </w:pPr>
      <w:r>
        <w:rPr>
          <w:sz w:val="20"/>
          <w:szCs w:val="20"/>
        </w:rPr>
        <w:t xml:space="preserve">3.3. </w:t>
      </w:r>
      <w:proofErr w:type="spellStart"/>
      <w:r>
        <w:rPr>
          <w:sz w:val="20"/>
          <w:szCs w:val="20"/>
        </w:rPr>
        <w:t>Grantobiorca</w:t>
      </w:r>
      <w:proofErr w:type="spellEnd"/>
      <w:r>
        <w:rPr>
          <w:sz w:val="20"/>
          <w:szCs w:val="20"/>
        </w:rPr>
        <w:t xml:space="preserve"> zobowiązuje się do poinformowania Operatora w formie dokumentowej (oraz pisemnej na odrębny wniosek Operatora) w terminie 14 dni roboczych o wszelkich istotnych</w:t>
      </w:r>
      <w:r>
        <w:rPr>
          <w:color w:val="FF0000"/>
          <w:sz w:val="20"/>
          <w:szCs w:val="20"/>
        </w:rPr>
        <w:t xml:space="preserve"> </w:t>
      </w:r>
      <w:r>
        <w:rPr>
          <w:sz w:val="20"/>
          <w:szCs w:val="20"/>
        </w:rPr>
        <w:t xml:space="preserve">zmianach dotyczących jego sytuacji prawnej lub finansowej (w tym o wszczęciu postępowania o upadłości, likwidacji itp. lub o zmianie statusu jako płatnika podatku VAT itp.), a także o wszelkich nieprawidłowościach przy realizacji Projektu i wykorzystaniu Grantu lub </w:t>
      </w:r>
      <w:r>
        <w:rPr>
          <w:sz w:val="20"/>
          <w:szCs w:val="20"/>
        </w:rPr>
        <w:br/>
        <w:t xml:space="preserve">o podjęciu decyzji o zaprzestaniu realizacji Projektu. W szczególności za nieprawidłowość przyjmuje się jakąkolwiek niezgodność z Umową, zasadami Programu określonymi w Podręczniku lub z powszechnie obowiązującym prawem. Poinformowanie w formie dokumentowej oznacza złożenie oświadczenia w postaci dokumentu w sposób umożliwiający ustalenie osoby składającej oświadczenie. Dokumentem może być dowolny nośnik informacji umożliwiający Operatorowi zapoznanie się z treścią oświadczenia, w szczególności wiadomość e-mailowa lub skan oświadczenia podpisane przez osobę składającą oświadczenie, uprawnioną do reprezentacji </w:t>
      </w:r>
      <w:proofErr w:type="spellStart"/>
      <w:r>
        <w:rPr>
          <w:sz w:val="20"/>
          <w:szCs w:val="20"/>
        </w:rPr>
        <w:t>Grantobiorcy</w:t>
      </w:r>
      <w:proofErr w:type="spellEnd"/>
      <w:r>
        <w:rPr>
          <w:sz w:val="20"/>
          <w:szCs w:val="20"/>
        </w:rPr>
        <w:t>.</w:t>
      </w:r>
    </w:p>
    <w:p w:rsidR="00FA28F0" w:rsidRDefault="00A707C8">
      <w:pPr>
        <w:shd w:val="clear" w:color="auto" w:fill="auto"/>
        <w:spacing w:after="0" w:line="240" w:lineRule="auto"/>
        <w:rPr>
          <w:sz w:val="20"/>
          <w:szCs w:val="20"/>
        </w:rPr>
      </w:pPr>
      <w:r>
        <w:rPr>
          <w:sz w:val="20"/>
          <w:szCs w:val="20"/>
        </w:rPr>
        <w:t xml:space="preserve">3.4. </w:t>
      </w:r>
      <w:proofErr w:type="spellStart"/>
      <w:r>
        <w:rPr>
          <w:sz w:val="20"/>
          <w:szCs w:val="20"/>
        </w:rPr>
        <w:t>Grantobiorca</w:t>
      </w:r>
      <w:proofErr w:type="spellEnd"/>
      <w:r>
        <w:rPr>
          <w:sz w:val="20"/>
          <w:szCs w:val="20"/>
        </w:rPr>
        <w:t xml:space="preserve"> oświadcza, że zapoznał się z Podręcznikiem i zobowiązuje się przestrzegać zasad Programu określonych w Podręczniku. Strony zgodnie postanawiają, że zmiany zasad Programu określone w Podręczniku, w tym zmiany dotyczące Kosztów kwalifikowanych, nie wymagają zmiany Umowy i będą wiążące dla </w:t>
      </w:r>
      <w:proofErr w:type="spellStart"/>
      <w:r>
        <w:rPr>
          <w:sz w:val="20"/>
          <w:szCs w:val="20"/>
        </w:rPr>
        <w:t>Grantobiorcy</w:t>
      </w:r>
      <w:proofErr w:type="spellEnd"/>
      <w:r>
        <w:rPr>
          <w:sz w:val="20"/>
          <w:szCs w:val="20"/>
        </w:rPr>
        <w:t xml:space="preserve">, a także znajdą zastosowanie do kosztów ponoszonych przy realizacji Projektu, od chwili powiadomienia </w:t>
      </w:r>
      <w:proofErr w:type="spellStart"/>
      <w:r>
        <w:rPr>
          <w:sz w:val="20"/>
          <w:szCs w:val="20"/>
        </w:rPr>
        <w:t>Grantobiorcy</w:t>
      </w:r>
      <w:proofErr w:type="spellEnd"/>
      <w:r>
        <w:rPr>
          <w:sz w:val="20"/>
          <w:szCs w:val="20"/>
        </w:rPr>
        <w:t xml:space="preserve"> o wprowadzeniu danej zmiany w Podręczniku. Ponadto </w:t>
      </w:r>
      <w:proofErr w:type="spellStart"/>
      <w:r>
        <w:rPr>
          <w:sz w:val="20"/>
          <w:szCs w:val="20"/>
        </w:rPr>
        <w:t>Grantobiorca</w:t>
      </w:r>
      <w:proofErr w:type="spellEnd"/>
      <w:r>
        <w:rPr>
          <w:sz w:val="20"/>
          <w:szCs w:val="20"/>
        </w:rPr>
        <w:t xml:space="preserve"> w szczególności zobowiązuje się do realizacji Projektu zgodnie z zasadami zawartymi w </w:t>
      </w:r>
      <w:r>
        <w:rPr>
          <w:b/>
          <w:sz w:val="20"/>
          <w:szCs w:val="20"/>
        </w:rPr>
        <w:t>Załączniku nr 3</w:t>
      </w:r>
      <w:r>
        <w:rPr>
          <w:sz w:val="20"/>
          <w:szCs w:val="20"/>
        </w:rPr>
        <w:t xml:space="preserve"> do Umowy.</w:t>
      </w:r>
    </w:p>
    <w:p w:rsidR="00FA28F0" w:rsidRDefault="00A707C8">
      <w:pPr>
        <w:shd w:val="clear" w:color="auto" w:fill="auto"/>
        <w:spacing w:after="0" w:line="240" w:lineRule="auto"/>
        <w:rPr>
          <w:sz w:val="20"/>
          <w:szCs w:val="20"/>
        </w:rPr>
      </w:pPr>
      <w:r>
        <w:rPr>
          <w:sz w:val="20"/>
          <w:szCs w:val="20"/>
        </w:rPr>
        <w:t xml:space="preserve">3.5. </w:t>
      </w:r>
      <w:proofErr w:type="spellStart"/>
      <w:r>
        <w:rPr>
          <w:sz w:val="20"/>
          <w:szCs w:val="20"/>
        </w:rPr>
        <w:t>Grantobiorca</w:t>
      </w:r>
      <w:proofErr w:type="spellEnd"/>
      <w:r>
        <w:rPr>
          <w:sz w:val="20"/>
          <w:szCs w:val="20"/>
        </w:rPr>
        <w:t xml:space="preserve"> odpowiada za działania lub zaniechania osób trzecich, z pomocą których realizuje Projekt, </w:t>
      </w:r>
      <w:r>
        <w:rPr>
          <w:sz w:val="20"/>
          <w:szCs w:val="20"/>
          <w:highlight w:val="lightGray"/>
        </w:rPr>
        <w:t>[OPCJONALNIE] w szczególności Partnera/Partnerów</w:t>
      </w:r>
      <w:r>
        <w:rPr>
          <w:sz w:val="20"/>
          <w:szCs w:val="20"/>
        </w:rPr>
        <w:t>, jak za działania i zaniechania własne.</w:t>
      </w:r>
    </w:p>
    <w:p w:rsidR="00FA28F0" w:rsidRDefault="00A707C8">
      <w:pPr>
        <w:shd w:val="clear" w:color="auto" w:fill="auto"/>
        <w:spacing w:after="0" w:line="240" w:lineRule="auto"/>
        <w:rPr>
          <w:b/>
          <w:sz w:val="20"/>
          <w:szCs w:val="20"/>
        </w:rPr>
      </w:pPr>
      <w:bookmarkStart w:id="4" w:name="_heading=h.tyjcwt" w:colFirst="0" w:colLast="0"/>
      <w:bookmarkEnd w:id="4"/>
      <w:r>
        <w:rPr>
          <w:sz w:val="20"/>
          <w:szCs w:val="20"/>
        </w:rPr>
        <w:t xml:space="preserve">3.6. </w:t>
      </w:r>
      <w:proofErr w:type="spellStart"/>
      <w:r>
        <w:rPr>
          <w:sz w:val="20"/>
          <w:szCs w:val="20"/>
        </w:rPr>
        <w:t>Grantobiorca</w:t>
      </w:r>
      <w:proofErr w:type="spellEnd"/>
      <w:r>
        <w:rPr>
          <w:sz w:val="20"/>
          <w:szCs w:val="20"/>
        </w:rPr>
        <w:t xml:space="preserve"> zobowiązuje się do złożenia weksla</w:t>
      </w:r>
      <w:r>
        <w:rPr>
          <w:i/>
          <w:sz w:val="20"/>
          <w:szCs w:val="20"/>
        </w:rPr>
        <w:t xml:space="preserve"> in blanco</w:t>
      </w:r>
      <w:r>
        <w:rPr>
          <w:sz w:val="20"/>
          <w:szCs w:val="20"/>
        </w:rPr>
        <w:t xml:space="preserve"> wraz z deklaracją wekslową, stanowiącego zabezpieczenie prawidłowej realizacji Umowy, co jest warunkiem dokonania wypłaty Grantu. Zabezpieczenie prawidłowej realizacji Umowy ustanawiane jest na okres od początku realizacji Projektu maksymalnie do zakończenia realizacji Programu rozumianego jako przyjęcie przez BMF końcowego sprawozdania od Operatora. Weksel zostanie zwrócony </w:t>
      </w:r>
      <w:proofErr w:type="spellStart"/>
      <w:r>
        <w:rPr>
          <w:sz w:val="20"/>
          <w:szCs w:val="20"/>
        </w:rPr>
        <w:t>Grantobiorcy</w:t>
      </w:r>
      <w:proofErr w:type="spellEnd"/>
      <w:r>
        <w:rPr>
          <w:sz w:val="20"/>
          <w:szCs w:val="20"/>
        </w:rPr>
        <w:t xml:space="preserve"> najpóźniej w ciągu miesiąca po zakończeniu realizacji Programu w sposób ustalony przez Strony w deklaracji wekslowej (wzór na stronie internetowej Programu). Umowa wchodzi w życie pod warunkiem złożenia weksla. </w:t>
      </w:r>
      <w:r>
        <w:rPr>
          <w:sz w:val="20"/>
          <w:szCs w:val="20"/>
          <w:highlight w:val="white"/>
        </w:rPr>
        <w:t xml:space="preserve">Niezłożenie weksla w terminie ustalonym przez Operatora zwalnia Operatora z zobowiązań wynikających z Umowy. </w:t>
      </w:r>
      <w:r>
        <w:rPr>
          <w:sz w:val="20"/>
          <w:szCs w:val="20"/>
        </w:rPr>
        <w:t xml:space="preserve"> </w:t>
      </w:r>
    </w:p>
    <w:p w:rsidR="00FA28F0" w:rsidRDefault="00A707C8">
      <w:pPr>
        <w:shd w:val="clear" w:color="auto" w:fill="auto"/>
        <w:spacing w:after="0" w:line="240" w:lineRule="auto"/>
        <w:rPr>
          <w:sz w:val="20"/>
          <w:szCs w:val="20"/>
        </w:rPr>
      </w:pPr>
      <w:bookmarkStart w:id="5" w:name="_heading=h.3dy6vkm" w:colFirst="0" w:colLast="0"/>
      <w:bookmarkEnd w:id="5"/>
      <w:r>
        <w:rPr>
          <w:sz w:val="20"/>
          <w:szCs w:val="20"/>
        </w:rPr>
        <w:t xml:space="preserve">3.7. </w:t>
      </w:r>
      <w:proofErr w:type="spellStart"/>
      <w:r>
        <w:rPr>
          <w:sz w:val="20"/>
          <w:szCs w:val="20"/>
        </w:rPr>
        <w:t>Grantobiorca</w:t>
      </w:r>
      <w:proofErr w:type="spellEnd"/>
      <w:r>
        <w:rPr>
          <w:sz w:val="20"/>
          <w:szCs w:val="20"/>
        </w:rPr>
        <w:t xml:space="preserve"> zobowiązuje się do przekazania osobom, których dane osobowe są udostępnione w ramach realizacji Umowy, informacji zawartych w pkt. 9.1 lit a)-h). </w:t>
      </w:r>
      <w:proofErr w:type="spellStart"/>
      <w:r>
        <w:rPr>
          <w:sz w:val="20"/>
          <w:szCs w:val="20"/>
        </w:rPr>
        <w:t>Grantobiorca</w:t>
      </w:r>
      <w:proofErr w:type="spellEnd"/>
      <w:r>
        <w:rPr>
          <w:sz w:val="20"/>
          <w:szCs w:val="20"/>
        </w:rPr>
        <w:t xml:space="preserve"> zobowiązuje się udokumentować spełnienie tego obowiązku na każde żądanie Operatora lub Urzędu Ochrony Danych Osobowych.</w:t>
      </w:r>
    </w:p>
    <w:p w:rsidR="00FA28F0" w:rsidRDefault="00A707C8">
      <w:pPr>
        <w:shd w:val="clear" w:color="auto" w:fill="auto"/>
        <w:spacing w:after="0" w:line="240" w:lineRule="auto"/>
        <w:rPr>
          <w:sz w:val="20"/>
          <w:szCs w:val="20"/>
        </w:rPr>
      </w:pPr>
      <w:r>
        <w:rPr>
          <w:sz w:val="20"/>
          <w:szCs w:val="20"/>
        </w:rPr>
        <w:t xml:space="preserve">3.8 </w:t>
      </w:r>
      <w:proofErr w:type="spellStart"/>
      <w:r>
        <w:rPr>
          <w:sz w:val="20"/>
          <w:szCs w:val="20"/>
        </w:rPr>
        <w:t>Grantobiorca</w:t>
      </w:r>
      <w:proofErr w:type="spellEnd"/>
      <w:r>
        <w:rPr>
          <w:sz w:val="20"/>
          <w:szCs w:val="20"/>
        </w:rPr>
        <w:t xml:space="preserve">, który w ramach działalności statutowej lub w ramach Projektu pracuje z dziećmi i/lub rodzinami, a także niepełnoletnimi wolontariuszami zobowiązuje się w terminie 3 miesięcy od dnia podpisania Umowy do wdrożenia w swojej organizacji polityki ochrony dzieci. Do przyjęcia i stosowania polityki zobowiązany jest także każdy z Partnerów. Wzór polityki, który podlega obowiązkowemu dostosowaniu do specyfiki działania </w:t>
      </w:r>
      <w:proofErr w:type="spellStart"/>
      <w:r>
        <w:rPr>
          <w:sz w:val="20"/>
          <w:szCs w:val="20"/>
        </w:rPr>
        <w:t>Grantobiorcy</w:t>
      </w:r>
      <w:proofErr w:type="spellEnd"/>
      <w:r>
        <w:rPr>
          <w:sz w:val="20"/>
          <w:szCs w:val="20"/>
        </w:rPr>
        <w:t xml:space="preserve">/Partnerów znajduje się na stronie internetowej Programu.  W przypadku wystąpienia zmiany zakresu działalności statutowej </w:t>
      </w:r>
      <w:proofErr w:type="spellStart"/>
      <w:r>
        <w:rPr>
          <w:sz w:val="20"/>
          <w:szCs w:val="20"/>
        </w:rPr>
        <w:t>Grantobiorcy</w:t>
      </w:r>
      <w:proofErr w:type="spellEnd"/>
      <w:r>
        <w:rPr>
          <w:sz w:val="20"/>
          <w:szCs w:val="20"/>
        </w:rPr>
        <w:t xml:space="preserve"> lub zmian w </w:t>
      </w:r>
      <w:r>
        <w:rPr>
          <w:sz w:val="20"/>
          <w:szCs w:val="20"/>
        </w:rPr>
        <w:lastRenderedPageBreak/>
        <w:t xml:space="preserve">Projekcie na etapie jego realizacji, skutkujących powstaniem sytuacji, że </w:t>
      </w:r>
      <w:proofErr w:type="spellStart"/>
      <w:r>
        <w:rPr>
          <w:sz w:val="20"/>
          <w:szCs w:val="20"/>
        </w:rPr>
        <w:t>Grantobiorca</w:t>
      </w:r>
      <w:proofErr w:type="spellEnd"/>
      <w:r>
        <w:rPr>
          <w:sz w:val="20"/>
          <w:szCs w:val="20"/>
        </w:rPr>
        <w:t xml:space="preserve">, który wcześniej nie był zobligowany do posiadania polityki ochrony dzieci po podpisaniu umowy stanie się podmiotem zobowiązanym do jej posiadania zgodnie z niniejszym punktem, wówczas termin do wdrożenia polityki ochrony dzieci dla tego </w:t>
      </w:r>
      <w:proofErr w:type="spellStart"/>
      <w:r>
        <w:rPr>
          <w:sz w:val="20"/>
          <w:szCs w:val="20"/>
        </w:rPr>
        <w:t>Grantobiorcy</w:t>
      </w:r>
      <w:proofErr w:type="spellEnd"/>
      <w:r>
        <w:rPr>
          <w:sz w:val="20"/>
          <w:szCs w:val="20"/>
        </w:rPr>
        <w:t xml:space="preserve"> biegnie od dnia zajścia zmiany skutkującej powstaniem tego obowiązku.</w:t>
      </w:r>
    </w:p>
    <w:p w:rsidR="00FA28F0" w:rsidRDefault="00A707C8">
      <w:pPr>
        <w:shd w:val="clear" w:color="auto" w:fill="auto"/>
        <w:spacing w:after="0" w:line="240" w:lineRule="auto"/>
        <w:rPr>
          <w:sz w:val="20"/>
          <w:szCs w:val="20"/>
        </w:rPr>
      </w:pPr>
      <w:bookmarkStart w:id="6" w:name="_heading=h.1t3h5sf" w:colFirst="0" w:colLast="0"/>
      <w:bookmarkEnd w:id="6"/>
      <w:r>
        <w:rPr>
          <w:sz w:val="20"/>
          <w:szCs w:val="20"/>
        </w:rPr>
        <w:t xml:space="preserve">3.9. Wersję papierową Umowy wraz ze wszystkimi załącznikami </w:t>
      </w:r>
      <w:proofErr w:type="spellStart"/>
      <w:r>
        <w:rPr>
          <w:sz w:val="20"/>
          <w:szCs w:val="20"/>
        </w:rPr>
        <w:t>Grantobiorca</w:t>
      </w:r>
      <w:proofErr w:type="spellEnd"/>
      <w:r>
        <w:rPr>
          <w:sz w:val="20"/>
          <w:szCs w:val="20"/>
        </w:rPr>
        <w:t xml:space="preserve"> jest zobowiązany przechowywać nie krócej niż trzy lata od zakończenia Programu Aktywni Obywatele – Fundusz Regionalny, rozumianego jako przyjęcie przez BMF końcowego sprawozdania od Operatora. O dacie przyjęcia tego sprawozdania Operator poinformuje </w:t>
      </w:r>
      <w:proofErr w:type="spellStart"/>
      <w:r>
        <w:rPr>
          <w:sz w:val="20"/>
          <w:szCs w:val="20"/>
        </w:rPr>
        <w:t>Grantobiorcę</w:t>
      </w:r>
      <w:proofErr w:type="spellEnd"/>
      <w:r>
        <w:rPr>
          <w:sz w:val="20"/>
          <w:szCs w:val="20"/>
        </w:rPr>
        <w:t xml:space="preserve"> mailowo, co ze względu na termin realizacji Programu Aktywni Obywatele – Fundusz Regionalny nastąpi najwcześniej w 2025 roku.</w:t>
      </w:r>
      <w:r>
        <w:rPr>
          <w:sz w:val="20"/>
          <w:szCs w:val="20"/>
          <w:highlight w:val="lightGray"/>
        </w:rPr>
        <w:t xml:space="preserve"> </w:t>
      </w:r>
    </w:p>
    <w:p w:rsidR="00FA28F0" w:rsidRDefault="00A707C8">
      <w:pPr>
        <w:shd w:val="clear" w:color="auto" w:fill="auto"/>
        <w:spacing w:after="0" w:line="240" w:lineRule="auto"/>
        <w:rPr>
          <w:sz w:val="20"/>
          <w:szCs w:val="20"/>
        </w:rPr>
      </w:pPr>
      <w:r>
        <w:rPr>
          <w:sz w:val="20"/>
          <w:szCs w:val="20"/>
          <w:highlight w:val="lightGray"/>
        </w:rPr>
        <w:t>3.10. [OPCJONALNIE]</w:t>
      </w:r>
      <w:r>
        <w:rPr>
          <w:sz w:val="20"/>
          <w:szCs w:val="20"/>
        </w:rPr>
        <w:t xml:space="preserve"> W przypadku Projektu realizowanego w partnerstwie, </w:t>
      </w:r>
      <w:proofErr w:type="spellStart"/>
      <w:r>
        <w:rPr>
          <w:sz w:val="20"/>
          <w:szCs w:val="20"/>
        </w:rPr>
        <w:t>Grantobiorca</w:t>
      </w:r>
      <w:proofErr w:type="spellEnd"/>
      <w:r>
        <w:rPr>
          <w:sz w:val="20"/>
          <w:szCs w:val="20"/>
        </w:rPr>
        <w:t xml:space="preserve"> ponosi pełną odpowiedzialność za realizację Projektu, zarówno pod względem merytorycznym, jak i finansowym, oraz zobowiązuje się do zapewnienia, że Partner będzie przestrzegał wszystkich zasad i wymogów dotyczących realizacji Projektu i wykorzystania Grantu, takich samych, jakie obowiązują </w:t>
      </w:r>
      <w:proofErr w:type="spellStart"/>
      <w:r>
        <w:rPr>
          <w:sz w:val="20"/>
          <w:szCs w:val="20"/>
        </w:rPr>
        <w:t>Grantobiorcę</w:t>
      </w:r>
      <w:proofErr w:type="spellEnd"/>
      <w:r>
        <w:rPr>
          <w:sz w:val="20"/>
          <w:szCs w:val="20"/>
        </w:rPr>
        <w:t xml:space="preserve">. </w:t>
      </w:r>
    </w:p>
    <w:p w:rsidR="00FA28F0" w:rsidRDefault="00FA28F0">
      <w:pPr>
        <w:shd w:val="clear" w:color="auto" w:fill="auto"/>
        <w:spacing w:after="0" w:line="240" w:lineRule="auto"/>
        <w:rPr>
          <w:sz w:val="20"/>
          <w:szCs w:val="20"/>
        </w:rPr>
      </w:pPr>
    </w:p>
    <w:p w:rsidR="00FA28F0" w:rsidRDefault="00A707C8">
      <w:pPr>
        <w:shd w:val="clear" w:color="auto" w:fill="auto"/>
        <w:spacing w:after="0" w:line="240" w:lineRule="auto"/>
        <w:jc w:val="center"/>
        <w:rPr>
          <w:b/>
          <w:sz w:val="20"/>
          <w:szCs w:val="20"/>
        </w:rPr>
      </w:pPr>
      <w:r>
        <w:rPr>
          <w:b/>
          <w:sz w:val="20"/>
          <w:szCs w:val="20"/>
        </w:rPr>
        <w:t>Artykuł 4. PŁATNOŚCI GRANTU</w:t>
      </w:r>
    </w:p>
    <w:p w:rsidR="00FA28F0" w:rsidRDefault="00A707C8">
      <w:pPr>
        <w:shd w:val="clear" w:color="auto" w:fill="auto"/>
        <w:spacing w:before="100" w:after="0" w:line="240" w:lineRule="auto"/>
        <w:rPr>
          <w:sz w:val="20"/>
          <w:szCs w:val="20"/>
        </w:rPr>
      </w:pPr>
      <w:r>
        <w:rPr>
          <w:sz w:val="20"/>
          <w:szCs w:val="20"/>
        </w:rPr>
        <w:t>4.1. Operator dokonuje płatności w ramach Umowy okresowo w następujących transzach:</w:t>
      </w:r>
    </w:p>
    <w:p w:rsidR="00FA28F0" w:rsidRDefault="00A707C8">
      <w:pPr>
        <w:numPr>
          <w:ilvl w:val="0"/>
          <w:numId w:val="17"/>
        </w:numPr>
        <w:shd w:val="clear" w:color="auto" w:fill="auto"/>
        <w:spacing w:after="0" w:line="240" w:lineRule="auto"/>
        <w:ind w:left="680" w:hanging="340"/>
        <w:rPr>
          <w:sz w:val="20"/>
          <w:szCs w:val="20"/>
        </w:rPr>
      </w:pPr>
      <w:r>
        <w:rPr>
          <w:sz w:val="20"/>
          <w:szCs w:val="20"/>
        </w:rPr>
        <w:t xml:space="preserve">płatność początkowa w wysokości </w:t>
      </w:r>
      <w:r>
        <w:rPr>
          <w:b/>
          <w:sz w:val="20"/>
          <w:szCs w:val="20"/>
          <w:highlight w:val="yellow"/>
        </w:rPr>
        <w:t xml:space="preserve">XXX </w:t>
      </w:r>
      <w:r>
        <w:rPr>
          <w:sz w:val="20"/>
          <w:szCs w:val="20"/>
        </w:rPr>
        <w:t xml:space="preserve">EUR – płatna w terminie 15 dni roboczych od dnia złożenia ostatniego podpisu na Umowie, pod warunkiem otrzymania przez Operatora prawidłowo wystawionego weksla </w:t>
      </w:r>
      <w:r>
        <w:rPr>
          <w:i/>
          <w:sz w:val="20"/>
          <w:szCs w:val="20"/>
        </w:rPr>
        <w:t>in blanco</w:t>
      </w:r>
      <w:r>
        <w:rPr>
          <w:sz w:val="20"/>
          <w:szCs w:val="20"/>
        </w:rPr>
        <w:t xml:space="preserve"> wraz z deklaracją wekslową, zgodnie z pkt. 3.6 niniejszej Umowy;</w:t>
      </w:r>
    </w:p>
    <w:p w:rsidR="00FA28F0" w:rsidRDefault="00A707C8">
      <w:pPr>
        <w:numPr>
          <w:ilvl w:val="0"/>
          <w:numId w:val="17"/>
        </w:numPr>
        <w:shd w:val="clear" w:color="auto" w:fill="auto"/>
        <w:spacing w:after="0" w:line="240" w:lineRule="auto"/>
        <w:ind w:left="680" w:hanging="340"/>
        <w:rPr>
          <w:sz w:val="20"/>
          <w:szCs w:val="20"/>
        </w:rPr>
      </w:pPr>
      <w:r>
        <w:rPr>
          <w:sz w:val="20"/>
          <w:szCs w:val="20"/>
        </w:rPr>
        <w:t xml:space="preserve">płatność okresowa w wysokości </w:t>
      </w:r>
      <w:r>
        <w:rPr>
          <w:b/>
          <w:sz w:val="20"/>
          <w:szCs w:val="20"/>
          <w:highlight w:val="yellow"/>
        </w:rPr>
        <w:t>XXX</w:t>
      </w:r>
      <w:r>
        <w:rPr>
          <w:sz w:val="20"/>
          <w:szCs w:val="20"/>
          <w:highlight w:val="yellow"/>
        </w:rPr>
        <w:t xml:space="preserve"> </w:t>
      </w:r>
      <w:r>
        <w:rPr>
          <w:sz w:val="20"/>
          <w:szCs w:val="20"/>
        </w:rPr>
        <w:t xml:space="preserve">EUR – płatna w terminie 15 dni roboczych od zatwierdzenia pierwszego sprawozdania okresowego; </w:t>
      </w:r>
    </w:p>
    <w:p w:rsidR="00FA28F0" w:rsidRDefault="00A707C8">
      <w:pPr>
        <w:numPr>
          <w:ilvl w:val="0"/>
          <w:numId w:val="17"/>
        </w:numPr>
        <w:shd w:val="clear" w:color="auto" w:fill="auto"/>
        <w:spacing w:after="0" w:line="240" w:lineRule="auto"/>
        <w:ind w:left="680" w:hanging="340"/>
        <w:rPr>
          <w:sz w:val="20"/>
          <w:szCs w:val="20"/>
        </w:rPr>
      </w:pPr>
      <w:r>
        <w:rPr>
          <w:sz w:val="20"/>
          <w:szCs w:val="20"/>
          <w:highlight w:val="lightGray"/>
        </w:rPr>
        <w:t>[OPCJONALNIE]</w:t>
      </w:r>
      <w:r>
        <w:rPr>
          <w:sz w:val="20"/>
          <w:szCs w:val="20"/>
        </w:rPr>
        <w:t xml:space="preserve"> druga płatność okresowa w wysokości </w:t>
      </w:r>
      <w:r>
        <w:rPr>
          <w:b/>
          <w:sz w:val="20"/>
          <w:szCs w:val="20"/>
          <w:highlight w:val="yellow"/>
        </w:rPr>
        <w:t>XXX</w:t>
      </w:r>
      <w:r>
        <w:rPr>
          <w:sz w:val="20"/>
          <w:szCs w:val="20"/>
          <w:highlight w:val="yellow"/>
        </w:rPr>
        <w:t xml:space="preserve"> </w:t>
      </w:r>
      <w:r>
        <w:rPr>
          <w:sz w:val="20"/>
          <w:szCs w:val="20"/>
        </w:rPr>
        <w:t>EUR – płatna w terminie 15 dni roboczych od zatwierdzenia drugiego sprawozdania okresowego;</w:t>
      </w:r>
    </w:p>
    <w:p w:rsidR="00FA28F0" w:rsidRDefault="00A707C8">
      <w:pPr>
        <w:numPr>
          <w:ilvl w:val="0"/>
          <w:numId w:val="17"/>
        </w:numPr>
        <w:shd w:val="clear" w:color="auto" w:fill="auto"/>
        <w:spacing w:after="0" w:line="240" w:lineRule="auto"/>
        <w:ind w:left="680" w:hanging="340"/>
        <w:rPr>
          <w:sz w:val="20"/>
          <w:szCs w:val="20"/>
        </w:rPr>
      </w:pPr>
      <w:r>
        <w:rPr>
          <w:sz w:val="20"/>
          <w:szCs w:val="20"/>
        </w:rPr>
        <w:t xml:space="preserve">płatność końcowa w wysokości do </w:t>
      </w:r>
      <w:r>
        <w:rPr>
          <w:b/>
          <w:sz w:val="20"/>
          <w:szCs w:val="20"/>
          <w:highlight w:val="yellow"/>
        </w:rPr>
        <w:t>XXX</w:t>
      </w:r>
      <w:r>
        <w:rPr>
          <w:sz w:val="20"/>
          <w:szCs w:val="20"/>
          <w:highlight w:val="yellow"/>
        </w:rPr>
        <w:t xml:space="preserve"> </w:t>
      </w:r>
      <w:r>
        <w:rPr>
          <w:sz w:val="20"/>
          <w:szCs w:val="20"/>
        </w:rPr>
        <w:t xml:space="preserve">EUR – płatna w terminie 15 dni roboczych od zatwierdzenia sprawozdania końcowego. Ostateczna wysokość płatności końcowej odpowiadać będzie pozostałej kwocie całkowitych Kosztów kwalifikowanych, rzeczywiście poniesionych i zatwierdzonych przez Operatora jako kwalifikujące się do pokrycia z Grantu. Kwota ta zostanie pomniejszona o odsetki wygenerowane na rachunku, o którym mowa w punkcie 4.2 poniżej. </w:t>
      </w:r>
    </w:p>
    <w:p w:rsidR="00FA28F0" w:rsidRDefault="00A707C8">
      <w:pPr>
        <w:shd w:val="clear" w:color="auto" w:fill="auto"/>
        <w:spacing w:before="100" w:after="0" w:line="240" w:lineRule="auto"/>
        <w:rPr>
          <w:sz w:val="20"/>
          <w:szCs w:val="20"/>
        </w:rPr>
      </w:pPr>
      <w:r>
        <w:rPr>
          <w:sz w:val="20"/>
          <w:szCs w:val="20"/>
        </w:rPr>
        <w:t xml:space="preserve">4.2. Płatności będą dokonywane na wyodrębniony rachunek bankowy </w:t>
      </w:r>
      <w:r>
        <w:rPr>
          <w:sz w:val="20"/>
          <w:szCs w:val="20"/>
          <w:highlight w:val="lightGray"/>
        </w:rPr>
        <w:t>[OPCJONALNIE subkonto bankowe]</w:t>
      </w:r>
      <w:r>
        <w:rPr>
          <w:sz w:val="20"/>
          <w:szCs w:val="20"/>
        </w:rPr>
        <w:t xml:space="preserve"> </w:t>
      </w:r>
      <w:proofErr w:type="spellStart"/>
      <w:r>
        <w:rPr>
          <w:sz w:val="20"/>
          <w:szCs w:val="20"/>
        </w:rPr>
        <w:t>Grantobiorcy</w:t>
      </w:r>
      <w:proofErr w:type="spellEnd"/>
      <w:r>
        <w:rPr>
          <w:sz w:val="20"/>
          <w:szCs w:val="20"/>
        </w:rPr>
        <w:t xml:space="preserve">, prowadzony w banku </w:t>
      </w:r>
      <w:r>
        <w:rPr>
          <w:b/>
          <w:sz w:val="20"/>
          <w:szCs w:val="20"/>
          <w:highlight w:val="yellow"/>
        </w:rPr>
        <w:t>XXX</w:t>
      </w:r>
      <w:r>
        <w:rPr>
          <w:b/>
          <w:sz w:val="20"/>
          <w:szCs w:val="20"/>
        </w:rPr>
        <w:t xml:space="preserve"> </w:t>
      </w:r>
      <w:r>
        <w:rPr>
          <w:sz w:val="20"/>
          <w:szCs w:val="20"/>
        </w:rPr>
        <w:t xml:space="preserve">w </w:t>
      </w:r>
      <w:r>
        <w:rPr>
          <w:b/>
          <w:sz w:val="20"/>
          <w:szCs w:val="20"/>
        </w:rPr>
        <w:t>złotych polskich</w:t>
      </w:r>
      <w:r>
        <w:rPr>
          <w:sz w:val="20"/>
          <w:szCs w:val="20"/>
        </w:rPr>
        <w:t xml:space="preserve"> o numerze IBAN </w:t>
      </w:r>
      <w:r>
        <w:rPr>
          <w:b/>
          <w:sz w:val="20"/>
          <w:szCs w:val="20"/>
          <w:highlight w:val="yellow"/>
        </w:rPr>
        <w:t>XX XXXXXXXXXXXXXX</w:t>
      </w:r>
      <w:r>
        <w:rPr>
          <w:b/>
          <w:sz w:val="20"/>
          <w:szCs w:val="20"/>
        </w:rPr>
        <w:t xml:space="preserve"> (</w:t>
      </w:r>
      <w:r>
        <w:rPr>
          <w:sz w:val="20"/>
          <w:szCs w:val="20"/>
        </w:rPr>
        <w:t>SWIFT</w:t>
      </w:r>
      <w:r>
        <w:rPr>
          <w:b/>
          <w:sz w:val="20"/>
          <w:szCs w:val="20"/>
        </w:rPr>
        <w:t xml:space="preserve"> </w:t>
      </w:r>
      <w:r>
        <w:rPr>
          <w:b/>
          <w:sz w:val="20"/>
          <w:szCs w:val="20"/>
          <w:highlight w:val="yellow"/>
        </w:rPr>
        <w:t>XXXX</w:t>
      </w:r>
      <w:r>
        <w:rPr>
          <w:b/>
          <w:sz w:val="20"/>
          <w:szCs w:val="20"/>
        </w:rPr>
        <w:t>),</w:t>
      </w:r>
      <w:r>
        <w:rPr>
          <w:sz w:val="20"/>
          <w:szCs w:val="20"/>
        </w:rPr>
        <w:t xml:space="preserve"> przeznaczony wyłącznie na dokonywanie płatności związanych z realizacją Projektu. Za dzień wypłaty środków Grantu uznaje się dzień obciążenia rachunku, z którego dokonywana jest wypłata Grantu. </w:t>
      </w:r>
    </w:p>
    <w:p w:rsidR="00FA28F0" w:rsidRDefault="00A707C8">
      <w:pPr>
        <w:shd w:val="clear" w:color="auto" w:fill="auto"/>
        <w:spacing w:before="100" w:after="0" w:line="240" w:lineRule="auto"/>
        <w:rPr>
          <w:sz w:val="20"/>
          <w:szCs w:val="20"/>
        </w:rPr>
      </w:pPr>
      <w:bookmarkStart w:id="7" w:name="_heading=h.4d34og8" w:colFirst="0" w:colLast="0"/>
      <w:bookmarkEnd w:id="7"/>
      <w:r>
        <w:rPr>
          <w:sz w:val="20"/>
          <w:szCs w:val="20"/>
        </w:rPr>
        <w:t xml:space="preserve">4.3. W przypadku zmiany numeru rachunku bankowego </w:t>
      </w:r>
      <w:r>
        <w:rPr>
          <w:sz w:val="20"/>
          <w:szCs w:val="20"/>
          <w:highlight w:val="lightGray"/>
        </w:rPr>
        <w:t>[OPCJONALNIE subkonta bankowego]</w:t>
      </w:r>
      <w:r>
        <w:rPr>
          <w:sz w:val="20"/>
          <w:szCs w:val="20"/>
        </w:rPr>
        <w:t xml:space="preserve">, o którym mowa w pkt 4.2 powyżej, </w:t>
      </w:r>
      <w:proofErr w:type="spellStart"/>
      <w:r>
        <w:rPr>
          <w:sz w:val="20"/>
          <w:szCs w:val="20"/>
        </w:rPr>
        <w:t>Grantobiorca</w:t>
      </w:r>
      <w:proofErr w:type="spellEnd"/>
      <w:r>
        <w:rPr>
          <w:sz w:val="20"/>
          <w:szCs w:val="20"/>
        </w:rPr>
        <w:t xml:space="preserve"> zobowiązany jest niezwłocznie poinformować o tym Operatora w formie dokumentowej. </w:t>
      </w:r>
    </w:p>
    <w:p w:rsidR="00FA28F0" w:rsidRDefault="00A707C8">
      <w:pPr>
        <w:shd w:val="clear" w:color="auto" w:fill="auto"/>
        <w:spacing w:before="100" w:after="0" w:line="240" w:lineRule="auto"/>
        <w:rPr>
          <w:sz w:val="20"/>
          <w:szCs w:val="20"/>
        </w:rPr>
      </w:pPr>
      <w:r>
        <w:rPr>
          <w:sz w:val="20"/>
          <w:szCs w:val="20"/>
        </w:rPr>
        <w:t xml:space="preserve">4.4 W uzasadnionych przypadkach Operator może zwiększyć liczbę płatności i zmniejszyć wysokość płatności poszczególnych transz Grantu. Zmiana taka wymaga zawarcia aneksu do Umowy z zachowaniem formy pisemnej. </w:t>
      </w:r>
    </w:p>
    <w:p w:rsidR="00FA28F0" w:rsidRDefault="00A707C8">
      <w:pPr>
        <w:shd w:val="clear" w:color="auto" w:fill="auto"/>
        <w:spacing w:after="0" w:line="240" w:lineRule="auto"/>
        <w:rPr>
          <w:sz w:val="20"/>
          <w:szCs w:val="20"/>
        </w:rPr>
      </w:pPr>
      <w:r>
        <w:rPr>
          <w:sz w:val="20"/>
          <w:szCs w:val="20"/>
        </w:rPr>
        <w:t>4.5. Operator jest uprawniony do wstrzymania płatności w przypadku, gdy:</w:t>
      </w:r>
    </w:p>
    <w:p w:rsidR="00FA28F0" w:rsidRDefault="00A707C8">
      <w:pPr>
        <w:numPr>
          <w:ilvl w:val="0"/>
          <w:numId w:val="12"/>
        </w:numPr>
        <w:shd w:val="clear" w:color="auto" w:fill="auto"/>
        <w:spacing w:after="0" w:line="240" w:lineRule="auto"/>
        <w:ind w:left="680" w:hanging="340"/>
        <w:rPr>
          <w:sz w:val="20"/>
          <w:szCs w:val="20"/>
        </w:rPr>
      </w:pPr>
      <w:r>
        <w:rPr>
          <w:sz w:val="20"/>
          <w:szCs w:val="20"/>
        </w:rPr>
        <w:t>prowadzony przez Operatora monitoring lub kontrola wskazują na nieprawidłowości w realizacji Projektu lub wykorzystaniu Grantu;</w:t>
      </w:r>
    </w:p>
    <w:p w:rsidR="00FA28F0" w:rsidRDefault="00A707C8">
      <w:pPr>
        <w:numPr>
          <w:ilvl w:val="0"/>
          <w:numId w:val="12"/>
        </w:numPr>
        <w:shd w:val="clear" w:color="auto" w:fill="auto"/>
        <w:spacing w:before="100" w:after="0" w:line="240" w:lineRule="auto"/>
        <w:ind w:left="680" w:hanging="340"/>
        <w:rPr>
          <w:sz w:val="20"/>
          <w:szCs w:val="20"/>
        </w:rPr>
      </w:pPr>
      <w:r>
        <w:rPr>
          <w:sz w:val="20"/>
          <w:szCs w:val="20"/>
        </w:rPr>
        <w:t>Operator otrzymał informacje o nieprawidłowościach lub oszustwach przy realizacji Projektu i wykorzystaniu Grantu.</w:t>
      </w:r>
    </w:p>
    <w:p w:rsidR="00FA28F0" w:rsidRDefault="00A707C8">
      <w:pPr>
        <w:shd w:val="clear" w:color="auto" w:fill="auto"/>
        <w:tabs>
          <w:tab w:val="left" w:pos="567"/>
        </w:tabs>
        <w:spacing w:after="0" w:line="240" w:lineRule="auto"/>
        <w:rPr>
          <w:sz w:val="20"/>
          <w:szCs w:val="20"/>
        </w:rPr>
      </w:pPr>
      <w:r>
        <w:rPr>
          <w:sz w:val="20"/>
          <w:szCs w:val="20"/>
        </w:rPr>
        <w:t xml:space="preserve">4.6. Operator może także zawiesić płatności, w przypadku, gdy BMF nie przekaże środków przeznaczonych na finansowanie Programu, o czym Operator niezwłocznie poinformuje </w:t>
      </w:r>
      <w:proofErr w:type="spellStart"/>
      <w:r>
        <w:rPr>
          <w:sz w:val="20"/>
          <w:szCs w:val="20"/>
        </w:rPr>
        <w:t>Grantobiorcę</w:t>
      </w:r>
      <w:proofErr w:type="spellEnd"/>
      <w:r>
        <w:rPr>
          <w:sz w:val="20"/>
          <w:szCs w:val="20"/>
        </w:rPr>
        <w:t xml:space="preserve"> drogą mailową. </w:t>
      </w:r>
      <w:r>
        <w:rPr>
          <w:sz w:val="20"/>
          <w:szCs w:val="20"/>
          <w:highlight w:val="white"/>
        </w:rPr>
        <w:t xml:space="preserve">W takiej sytuacji Strony Umowy zobowiązują się niezwłocznie ustalić zasady dalszej współpracy lub zakończyć działania w ramach Umowy. </w:t>
      </w:r>
      <w:r>
        <w:rPr>
          <w:sz w:val="20"/>
          <w:szCs w:val="20"/>
        </w:rPr>
        <w:t xml:space="preserve"> </w:t>
      </w:r>
    </w:p>
    <w:p w:rsidR="00FA28F0" w:rsidRDefault="00A707C8">
      <w:pPr>
        <w:shd w:val="clear" w:color="auto" w:fill="auto"/>
        <w:tabs>
          <w:tab w:val="left" w:pos="567"/>
        </w:tabs>
        <w:spacing w:after="0" w:line="240" w:lineRule="auto"/>
        <w:rPr>
          <w:sz w:val="20"/>
          <w:szCs w:val="20"/>
        </w:rPr>
      </w:pPr>
      <w:r>
        <w:rPr>
          <w:sz w:val="20"/>
          <w:szCs w:val="20"/>
        </w:rPr>
        <w:lastRenderedPageBreak/>
        <w:t>4.7. Operator nie jest zobowiązany do pokrycia wzrostu kosztów Projektu ponad przyznaną kwotę Grantu.</w:t>
      </w:r>
    </w:p>
    <w:p w:rsidR="00FA28F0" w:rsidRDefault="00FA28F0">
      <w:pPr>
        <w:shd w:val="clear" w:color="auto" w:fill="auto"/>
        <w:spacing w:after="0" w:line="240" w:lineRule="auto"/>
        <w:jc w:val="center"/>
        <w:rPr>
          <w:b/>
          <w:sz w:val="20"/>
          <w:szCs w:val="20"/>
        </w:rPr>
      </w:pPr>
    </w:p>
    <w:p w:rsidR="00FA28F0" w:rsidRDefault="00A707C8">
      <w:pPr>
        <w:shd w:val="clear" w:color="auto" w:fill="auto"/>
        <w:spacing w:after="0" w:line="240" w:lineRule="auto"/>
        <w:jc w:val="center"/>
        <w:rPr>
          <w:b/>
          <w:sz w:val="20"/>
          <w:szCs w:val="20"/>
        </w:rPr>
      </w:pPr>
      <w:r>
        <w:rPr>
          <w:b/>
          <w:sz w:val="20"/>
          <w:szCs w:val="20"/>
        </w:rPr>
        <w:t>Artykuł 5. SPRAWOZDANIA</w:t>
      </w:r>
    </w:p>
    <w:p w:rsidR="00FA28F0" w:rsidRDefault="00A707C8">
      <w:pPr>
        <w:shd w:val="clear" w:color="auto" w:fill="auto"/>
        <w:spacing w:after="0" w:line="240" w:lineRule="auto"/>
        <w:rPr>
          <w:sz w:val="20"/>
          <w:szCs w:val="20"/>
        </w:rPr>
      </w:pPr>
      <w:r>
        <w:rPr>
          <w:sz w:val="20"/>
          <w:szCs w:val="20"/>
        </w:rPr>
        <w:t>5.1.</w:t>
      </w:r>
      <w:r>
        <w:rPr>
          <w:b/>
          <w:sz w:val="20"/>
          <w:szCs w:val="20"/>
        </w:rPr>
        <w:t xml:space="preserve"> </w:t>
      </w:r>
      <w:proofErr w:type="spellStart"/>
      <w:r>
        <w:rPr>
          <w:sz w:val="20"/>
          <w:szCs w:val="20"/>
        </w:rPr>
        <w:t>Grantobiorca</w:t>
      </w:r>
      <w:proofErr w:type="spellEnd"/>
      <w:r>
        <w:rPr>
          <w:sz w:val="20"/>
          <w:szCs w:val="20"/>
        </w:rPr>
        <w:t xml:space="preserve"> zobowiązany do sporządzania i  składania </w:t>
      </w:r>
      <w:r>
        <w:rPr>
          <w:b/>
          <w:sz w:val="20"/>
          <w:szCs w:val="20"/>
        </w:rPr>
        <w:t xml:space="preserve">merytorycznych i finansowych sprawozdań okresowych </w:t>
      </w:r>
      <w:r>
        <w:rPr>
          <w:sz w:val="20"/>
          <w:szCs w:val="20"/>
        </w:rPr>
        <w:t>z realizacji Projektu</w:t>
      </w:r>
      <w:r>
        <w:rPr>
          <w:b/>
          <w:sz w:val="20"/>
          <w:szCs w:val="20"/>
        </w:rPr>
        <w:t xml:space="preserve"> </w:t>
      </w:r>
      <w:r>
        <w:rPr>
          <w:sz w:val="20"/>
          <w:szCs w:val="20"/>
        </w:rPr>
        <w:t>w następujących terminach:</w:t>
      </w:r>
    </w:p>
    <w:p w:rsidR="00FA28F0" w:rsidRDefault="00A707C8">
      <w:pPr>
        <w:numPr>
          <w:ilvl w:val="0"/>
          <w:numId w:val="3"/>
        </w:numPr>
        <w:shd w:val="clear" w:color="auto" w:fill="auto"/>
        <w:spacing w:after="0" w:line="240" w:lineRule="auto"/>
        <w:rPr>
          <w:sz w:val="20"/>
          <w:szCs w:val="20"/>
        </w:rPr>
      </w:pPr>
      <w:r>
        <w:rPr>
          <w:sz w:val="20"/>
          <w:szCs w:val="20"/>
        </w:rPr>
        <w:t xml:space="preserve">pierwsze sprawozdanie okresowe, po wydatkowaniu co najmniej 70% otrzymanych środków w ramach płatności początkowej, jednak nie później niż do </w:t>
      </w:r>
      <w:r>
        <w:rPr>
          <w:b/>
          <w:sz w:val="20"/>
          <w:szCs w:val="20"/>
          <w:highlight w:val="yellow"/>
        </w:rPr>
        <w:t>XXX</w:t>
      </w:r>
      <w:r>
        <w:rPr>
          <w:sz w:val="20"/>
          <w:szCs w:val="20"/>
        </w:rPr>
        <w:t>;</w:t>
      </w:r>
    </w:p>
    <w:p w:rsidR="00FA28F0" w:rsidRDefault="00A707C8">
      <w:pPr>
        <w:numPr>
          <w:ilvl w:val="0"/>
          <w:numId w:val="3"/>
        </w:numPr>
        <w:shd w:val="clear" w:color="auto" w:fill="auto"/>
        <w:spacing w:after="0" w:line="240" w:lineRule="auto"/>
        <w:rPr>
          <w:sz w:val="20"/>
          <w:szCs w:val="20"/>
        </w:rPr>
      </w:pPr>
      <w:r>
        <w:rPr>
          <w:sz w:val="20"/>
          <w:szCs w:val="20"/>
        </w:rPr>
        <w:t xml:space="preserve">drugie sprawozdanie okresowe, po wydatkowaniu co najmniej 70% środków otrzymanych w ramach płatności okresowej oraz wszystkich środków nierozliczonych w pierwszym sprawozdaniu okresowym, jednak nie później niż do </w:t>
      </w:r>
      <w:r>
        <w:rPr>
          <w:b/>
          <w:sz w:val="20"/>
          <w:szCs w:val="20"/>
          <w:highlight w:val="yellow"/>
        </w:rPr>
        <w:t>XXX</w:t>
      </w:r>
      <w:r>
        <w:rPr>
          <w:sz w:val="20"/>
          <w:szCs w:val="20"/>
        </w:rPr>
        <w:t>;</w:t>
      </w:r>
    </w:p>
    <w:p w:rsidR="00FA28F0" w:rsidRDefault="00A707C8">
      <w:pPr>
        <w:numPr>
          <w:ilvl w:val="0"/>
          <w:numId w:val="3"/>
        </w:numPr>
        <w:shd w:val="clear" w:color="auto" w:fill="auto"/>
        <w:spacing w:after="0" w:line="240" w:lineRule="auto"/>
        <w:rPr>
          <w:sz w:val="20"/>
          <w:szCs w:val="20"/>
        </w:rPr>
      </w:pPr>
      <w:r>
        <w:rPr>
          <w:sz w:val="20"/>
          <w:szCs w:val="20"/>
          <w:highlight w:val="lightGray"/>
        </w:rPr>
        <w:t>[OPCJONALNIE]</w:t>
      </w:r>
      <w:r>
        <w:rPr>
          <w:sz w:val="20"/>
          <w:szCs w:val="20"/>
        </w:rPr>
        <w:t xml:space="preserve"> Trzecie sprawozdanie okresowe, po wydatkowaniu co najmniej 70% środków otrzymanych w ramach drugiej płatności okresowej oraz wszystkich środków nierozliczonych w drugim sprawozdaniu, jednak nie później niż do</w:t>
      </w:r>
      <w:r>
        <w:rPr>
          <w:b/>
          <w:sz w:val="20"/>
          <w:szCs w:val="20"/>
          <w:highlight w:val="yellow"/>
        </w:rPr>
        <w:t xml:space="preserve"> XXX</w:t>
      </w:r>
      <w:r>
        <w:rPr>
          <w:sz w:val="20"/>
          <w:szCs w:val="20"/>
          <w:highlight w:val="yellow"/>
        </w:rPr>
        <w:t>.</w:t>
      </w:r>
    </w:p>
    <w:p w:rsidR="00FA28F0" w:rsidRDefault="00A707C8">
      <w:pPr>
        <w:shd w:val="clear" w:color="auto" w:fill="auto"/>
        <w:spacing w:after="0" w:line="240" w:lineRule="auto"/>
        <w:rPr>
          <w:sz w:val="20"/>
          <w:szCs w:val="20"/>
        </w:rPr>
      </w:pPr>
      <w:r>
        <w:rPr>
          <w:sz w:val="20"/>
          <w:szCs w:val="20"/>
        </w:rPr>
        <w:t xml:space="preserve">5.2. Kwoty pieniężne w sprawozdaniach finansowych wyraża się w euro, stosując do przeliczenia kosztów poniesionych i zaksięgowanych w złotych polskich </w:t>
      </w:r>
      <w:r>
        <w:rPr>
          <w:b/>
          <w:sz w:val="20"/>
          <w:szCs w:val="20"/>
        </w:rPr>
        <w:t>kurs przewalutowania przez bank transz Grantu</w:t>
      </w:r>
      <w:r>
        <w:rPr>
          <w:sz w:val="20"/>
          <w:szCs w:val="20"/>
        </w:rPr>
        <w:t xml:space="preserve"> wpływających na rachunek lub subkonto bankowe, o którym mowa w pkt. 4.2. Niewydatkowane w danym okresie sprawozdawczym środki grantu zostaną rozliczone w kolejnym okresie sprawozdawczym po kursie zastosowanym przez bank do przewalutowania transzy Grantu, z której pochodzą. Do ustalenia kwoty płatności końcowej, pokrywającej koszty poniesione przez </w:t>
      </w:r>
      <w:proofErr w:type="spellStart"/>
      <w:r>
        <w:rPr>
          <w:sz w:val="20"/>
          <w:szCs w:val="20"/>
        </w:rPr>
        <w:t>Grantobiorcę</w:t>
      </w:r>
      <w:proofErr w:type="spellEnd"/>
      <w:r>
        <w:rPr>
          <w:sz w:val="20"/>
          <w:szCs w:val="20"/>
        </w:rPr>
        <w:t xml:space="preserve"> w formie prefinansowania, wykazywane w sprawozdaniu końcowym, stosuje się kurs zastosowany przez bank </w:t>
      </w:r>
      <w:proofErr w:type="spellStart"/>
      <w:r>
        <w:rPr>
          <w:sz w:val="20"/>
          <w:szCs w:val="20"/>
        </w:rPr>
        <w:t>Grantobiorcy</w:t>
      </w:r>
      <w:proofErr w:type="spellEnd"/>
      <w:r>
        <w:rPr>
          <w:sz w:val="20"/>
          <w:szCs w:val="20"/>
        </w:rPr>
        <w:t xml:space="preserve"> do przewalutowania poprzedniej, przekazanej przez Operatora płatności okresowej.</w:t>
      </w:r>
    </w:p>
    <w:p w:rsidR="00FA28F0" w:rsidRDefault="00A707C8">
      <w:pPr>
        <w:shd w:val="clear" w:color="auto" w:fill="auto"/>
        <w:spacing w:after="0" w:line="240" w:lineRule="auto"/>
        <w:rPr>
          <w:b/>
          <w:sz w:val="20"/>
          <w:szCs w:val="20"/>
        </w:rPr>
      </w:pPr>
      <w:bookmarkStart w:id="8" w:name="_heading=h.2s8eyo1" w:colFirst="0" w:colLast="0"/>
      <w:bookmarkEnd w:id="8"/>
      <w:r>
        <w:rPr>
          <w:sz w:val="20"/>
          <w:szCs w:val="20"/>
        </w:rPr>
        <w:t>5.3 Sprawozdanie okresowe należy złożyć w wersji elektronicznej w Generatorze</w:t>
      </w:r>
      <w:r>
        <w:rPr>
          <w:sz w:val="20"/>
          <w:szCs w:val="20"/>
          <w:highlight w:val="white"/>
        </w:rPr>
        <w:t xml:space="preserve"> </w:t>
      </w:r>
      <w:r>
        <w:rPr>
          <w:sz w:val="20"/>
          <w:szCs w:val="20"/>
        </w:rPr>
        <w:t xml:space="preserve">udostępnionym przez Operatora na stronie </w:t>
      </w:r>
      <w:hyperlink r:id="rId9">
        <w:r>
          <w:rPr>
            <w:color w:val="0563C1"/>
            <w:sz w:val="20"/>
            <w:szCs w:val="20"/>
            <w:u w:val="single"/>
          </w:rPr>
          <w:t>https://generator.aktywniobywatele-regionalny.org.pl/</w:t>
        </w:r>
      </w:hyperlink>
      <w:r>
        <w:rPr>
          <w:sz w:val="20"/>
          <w:szCs w:val="20"/>
        </w:rPr>
        <w:t>.</w:t>
      </w:r>
    </w:p>
    <w:p w:rsidR="00FA28F0" w:rsidRDefault="00A707C8">
      <w:pPr>
        <w:shd w:val="clear" w:color="auto" w:fill="auto"/>
        <w:spacing w:after="0" w:line="240" w:lineRule="auto"/>
        <w:rPr>
          <w:b/>
          <w:sz w:val="20"/>
          <w:szCs w:val="20"/>
        </w:rPr>
      </w:pPr>
      <w:r>
        <w:rPr>
          <w:sz w:val="20"/>
          <w:szCs w:val="20"/>
        </w:rPr>
        <w:t xml:space="preserve">5.4. W przypadku niewydatkowania co najmniej 70% otrzymanych w poprzedniej transzy środków przed terminem złożenia sprawozdania okresowego </w:t>
      </w:r>
      <w:proofErr w:type="spellStart"/>
      <w:r>
        <w:rPr>
          <w:sz w:val="20"/>
          <w:szCs w:val="20"/>
        </w:rPr>
        <w:t>Grantobiorca</w:t>
      </w:r>
      <w:proofErr w:type="spellEnd"/>
      <w:r>
        <w:rPr>
          <w:sz w:val="20"/>
          <w:szCs w:val="20"/>
        </w:rPr>
        <w:t xml:space="preserve"> zobowiązany jest zgłosić planowaną zmianę terminu złożenia sprawozdania w sposób opisany w art. 6.2. </w:t>
      </w:r>
    </w:p>
    <w:p w:rsidR="00FA28F0" w:rsidRDefault="00A707C8">
      <w:pPr>
        <w:shd w:val="clear" w:color="auto" w:fill="auto"/>
        <w:spacing w:after="0" w:line="240" w:lineRule="auto"/>
        <w:rPr>
          <w:b/>
          <w:sz w:val="20"/>
          <w:szCs w:val="20"/>
        </w:rPr>
      </w:pPr>
      <w:bookmarkStart w:id="9" w:name="_heading=h.17dp8vu" w:colFirst="0" w:colLast="0"/>
      <w:bookmarkEnd w:id="9"/>
      <w:r>
        <w:rPr>
          <w:sz w:val="20"/>
          <w:szCs w:val="20"/>
        </w:rPr>
        <w:t xml:space="preserve">5.5. </w:t>
      </w:r>
      <w:proofErr w:type="spellStart"/>
      <w:r>
        <w:rPr>
          <w:sz w:val="20"/>
          <w:szCs w:val="20"/>
        </w:rPr>
        <w:t>Grantobiorca</w:t>
      </w:r>
      <w:proofErr w:type="spellEnd"/>
      <w:r>
        <w:rPr>
          <w:sz w:val="20"/>
          <w:szCs w:val="20"/>
        </w:rPr>
        <w:t xml:space="preserve"> zobowiązany jest do złożenia </w:t>
      </w:r>
      <w:r>
        <w:rPr>
          <w:b/>
          <w:sz w:val="20"/>
          <w:szCs w:val="20"/>
        </w:rPr>
        <w:t>merytorycznego i finansowego sprawozdania</w:t>
      </w:r>
      <w:r>
        <w:rPr>
          <w:sz w:val="20"/>
          <w:szCs w:val="20"/>
        </w:rPr>
        <w:t xml:space="preserve"> </w:t>
      </w:r>
      <w:r>
        <w:rPr>
          <w:b/>
          <w:sz w:val="20"/>
          <w:szCs w:val="20"/>
        </w:rPr>
        <w:t xml:space="preserve">końcowego </w:t>
      </w:r>
      <w:r>
        <w:rPr>
          <w:sz w:val="20"/>
          <w:szCs w:val="20"/>
        </w:rPr>
        <w:t>w terminie</w:t>
      </w:r>
      <w:r>
        <w:rPr>
          <w:b/>
          <w:sz w:val="20"/>
          <w:szCs w:val="20"/>
        </w:rPr>
        <w:t xml:space="preserve"> do 30 dni kalendarzowych </w:t>
      </w:r>
      <w:r>
        <w:rPr>
          <w:sz w:val="20"/>
          <w:szCs w:val="20"/>
        </w:rPr>
        <w:t>od końcowej daty realizacji Projektu, określonej w pkt.</w:t>
      </w:r>
      <w:r>
        <w:rPr>
          <w:sz w:val="20"/>
          <w:szCs w:val="20"/>
          <w:highlight w:val="white"/>
        </w:rPr>
        <w:t xml:space="preserve"> 2.3</w:t>
      </w:r>
      <w:r>
        <w:rPr>
          <w:sz w:val="20"/>
          <w:szCs w:val="20"/>
        </w:rPr>
        <w:t xml:space="preserve"> w Umowy.</w:t>
      </w:r>
    </w:p>
    <w:p w:rsidR="00FA28F0" w:rsidRDefault="00A707C8">
      <w:pPr>
        <w:shd w:val="clear" w:color="auto" w:fill="auto"/>
        <w:spacing w:after="0" w:line="240" w:lineRule="auto"/>
        <w:rPr>
          <w:b/>
          <w:sz w:val="20"/>
          <w:szCs w:val="20"/>
        </w:rPr>
      </w:pPr>
      <w:r>
        <w:rPr>
          <w:sz w:val="20"/>
          <w:szCs w:val="20"/>
        </w:rPr>
        <w:t xml:space="preserve">5.6. </w:t>
      </w:r>
      <w:r>
        <w:rPr>
          <w:b/>
          <w:sz w:val="20"/>
          <w:szCs w:val="20"/>
        </w:rPr>
        <w:t>Zmiana terminu złożenia sprawozdań końcowych</w:t>
      </w:r>
      <w:r>
        <w:rPr>
          <w:sz w:val="20"/>
          <w:szCs w:val="20"/>
        </w:rPr>
        <w:t xml:space="preserve"> możliwa jest jedynie w przypadku wyrażenia zgody przez Operatora na przedłużenie okresu realizacji Projektu oraz podpisania aneksu do Umowy, zgodnie z art. 6.4.</w:t>
      </w:r>
    </w:p>
    <w:p w:rsidR="00FA28F0" w:rsidRDefault="00A707C8">
      <w:pPr>
        <w:shd w:val="clear" w:color="auto" w:fill="auto"/>
        <w:spacing w:after="0" w:line="240" w:lineRule="auto"/>
        <w:rPr>
          <w:b/>
          <w:sz w:val="20"/>
          <w:szCs w:val="20"/>
        </w:rPr>
      </w:pPr>
      <w:bookmarkStart w:id="10" w:name="_heading=h.3rdcrjn" w:colFirst="0" w:colLast="0"/>
      <w:bookmarkEnd w:id="10"/>
      <w:r>
        <w:rPr>
          <w:sz w:val="20"/>
          <w:szCs w:val="20"/>
        </w:rPr>
        <w:t xml:space="preserve">5.7.  Sprawozdania końcowe należy złożyć w </w:t>
      </w:r>
      <w:r>
        <w:rPr>
          <w:sz w:val="20"/>
          <w:szCs w:val="20"/>
          <w:highlight w:val="white"/>
        </w:rPr>
        <w:t xml:space="preserve">Generatorze </w:t>
      </w:r>
      <w:r>
        <w:rPr>
          <w:sz w:val="20"/>
          <w:szCs w:val="20"/>
        </w:rPr>
        <w:t xml:space="preserve">udostępnionym przez Operatora na stronie </w:t>
      </w:r>
      <w:hyperlink r:id="rId10">
        <w:r>
          <w:rPr>
            <w:color w:val="0563C1"/>
            <w:sz w:val="20"/>
            <w:szCs w:val="20"/>
            <w:u w:val="single"/>
          </w:rPr>
          <w:t>https://generator.aktywniobywatele-regionalny.org.pl/</w:t>
        </w:r>
      </w:hyperlink>
      <w:r>
        <w:rPr>
          <w:sz w:val="20"/>
          <w:szCs w:val="20"/>
        </w:rPr>
        <w:t xml:space="preserve">. Następnie, zatwierdzone przez Operatora sprawozdania należy wydrukować, podpisać przez osoby upoważnione do reprezentacji </w:t>
      </w:r>
      <w:proofErr w:type="spellStart"/>
      <w:r>
        <w:rPr>
          <w:sz w:val="20"/>
          <w:szCs w:val="20"/>
        </w:rPr>
        <w:t>Grantobiorcy</w:t>
      </w:r>
      <w:proofErr w:type="spellEnd"/>
      <w:r>
        <w:rPr>
          <w:sz w:val="20"/>
          <w:szCs w:val="20"/>
        </w:rPr>
        <w:t xml:space="preserve"> i dostarczyć Operatorowi w wersji pisemnej do siedziby Operatora.</w:t>
      </w:r>
    </w:p>
    <w:p w:rsidR="00FA28F0" w:rsidRDefault="00A707C8">
      <w:pPr>
        <w:shd w:val="clear" w:color="auto" w:fill="auto"/>
        <w:spacing w:after="0" w:line="240" w:lineRule="auto"/>
        <w:rPr>
          <w:b/>
          <w:sz w:val="20"/>
          <w:szCs w:val="20"/>
        </w:rPr>
      </w:pPr>
      <w:bookmarkStart w:id="11" w:name="_heading=h.26in1rg" w:colFirst="0" w:colLast="0"/>
      <w:bookmarkEnd w:id="11"/>
      <w:r>
        <w:rPr>
          <w:sz w:val="20"/>
          <w:szCs w:val="20"/>
        </w:rPr>
        <w:t xml:space="preserve">5.8. Weryfikacja sprawozdań następuje w ciągu </w:t>
      </w:r>
      <w:r>
        <w:rPr>
          <w:b/>
          <w:sz w:val="20"/>
          <w:szCs w:val="20"/>
        </w:rPr>
        <w:t>30 dni roboczych</w:t>
      </w:r>
      <w:r>
        <w:rPr>
          <w:sz w:val="20"/>
          <w:szCs w:val="20"/>
        </w:rPr>
        <w:t xml:space="preserve"> od dnia otrzymania danego sprawozdania w Generatorze.</w:t>
      </w:r>
    </w:p>
    <w:p w:rsidR="00FA28F0" w:rsidRDefault="00A707C8">
      <w:pPr>
        <w:shd w:val="clear" w:color="auto" w:fill="auto"/>
        <w:spacing w:after="0" w:line="240" w:lineRule="auto"/>
        <w:rPr>
          <w:b/>
          <w:sz w:val="20"/>
          <w:szCs w:val="20"/>
        </w:rPr>
      </w:pPr>
      <w:r>
        <w:rPr>
          <w:sz w:val="20"/>
          <w:szCs w:val="20"/>
        </w:rPr>
        <w:t xml:space="preserve">5.9. Operator zastrzega sobie prawo wezwania </w:t>
      </w:r>
      <w:proofErr w:type="spellStart"/>
      <w:r>
        <w:rPr>
          <w:sz w:val="20"/>
          <w:szCs w:val="20"/>
        </w:rPr>
        <w:t>Grantobiorcy</w:t>
      </w:r>
      <w:proofErr w:type="spellEnd"/>
      <w:r>
        <w:rPr>
          <w:sz w:val="20"/>
          <w:szCs w:val="20"/>
        </w:rPr>
        <w:t xml:space="preserve"> do poprawienia błędów, dostarczenia dodatkowych informacji lub dokumentów w trakcie weryfikacji sprawozdań. W takiej sytuacji termin weryfikacji zostaje przedłużony o 30 dni roboczych, licząc od dnia otrzymania wymaganych informacji lub dokumentów.</w:t>
      </w:r>
    </w:p>
    <w:p w:rsidR="00FA28F0" w:rsidRDefault="00A707C8">
      <w:pPr>
        <w:shd w:val="clear" w:color="auto" w:fill="auto"/>
        <w:spacing w:after="0" w:line="240" w:lineRule="auto"/>
        <w:rPr>
          <w:sz w:val="20"/>
          <w:szCs w:val="20"/>
        </w:rPr>
      </w:pPr>
      <w:bookmarkStart w:id="12" w:name="_heading=h.lnxbz9" w:colFirst="0" w:colLast="0"/>
      <w:bookmarkEnd w:id="12"/>
      <w:r>
        <w:rPr>
          <w:sz w:val="20"/>
          <w:szCs w:val="20"/>
        </w:rPr>
        <w:t xml:space="preserve">5.10. </w:t>
      </w:r>
      <w:proofErr w:type="spellStart"/>
      <w:r>
        <w:rPr>
          <w:sz w:val="20"/>
          <w:szCs w:val="20"/>
        </w:rPr>
        <w:t>Grantobiorca</w:t>
      </w:r>
      <w:proofErr w:type="spellEnd"/>
      <w:r>
        <w:rPr>
          <w:sz w:val="20"/>
          <w:szCs w:val="20"/>
        </w:rPr>
        <w:t xml:space="preserve"> zobowiązany jest do poprawienia błędów, dostarczenia dodatkowych informacji lub dokumentów w ciągu 10 dni roboczych (lub 5 dni roboczych – przy kolejnych wezwaniach) od daty otrzymania wezwania, rozumianego jako dzień, w którym Operator wysłał wezwanie drogą elektroniczną.</w:t>
      </w:r>
    </w:p>
    <w:p w:rsidR="00FA28F0" w:rsidRDefault="00A707C8">
      <w:pPr>
        <w:shd w:val="clear" w:color="auto" w:fill="auto"/>
        <w:spacing w:after="0" w:line="240" w:lineRule="auto"/>
        <w:rPr>
          <w:sz w:val="20"/>
          <w:szCs w:val="20"/>
        </w:rPr>
      </w:pPr>
      <w:r>
        <w:rPr>
          <w:sz w:val="20"/>
          <w:szCs w:val="20"/>
        </w:rPr>
        <w:t xml:space="preserve">5.11 W razie braku odpowiedzi ze strony </w:t>
      </w:r>
      <w:proofErr w:type="spellStart"/>
      <w:r>
        <w:rPr>
          <w:sz w:val="20"/>
          <w:szCs w:val="20"/>
        </w:rPr>
        <w:t>Grantobiorcy</w:t>
      </w:r>
      <w:proofErr w:type="spellEnd"/>
      <w:r>
        <w:rPr>
          <w:sz w:val="20"/>
          <w:szCs w:val="20"/>
        </w:rPr>
        <w:t xml:space="preserve">, Operator maksymalnie trzy razy wezwie </w:t>
      </w:r>
      <w:proofErr w:type="spellStart"/>
      <w:r>
        <w:rPr>
          <w:sz w:val="20"/>
          <w:szCs w:val="20"/>
        </w:rPr>
        <w:t>Grantobiorcę</w:t>
      </w:r>
      <w:proofErr w:type="spellEnd"/>
      <w:r>
        <w:rPr>
          <w:sz w:val="20"/>
          <w:szCs w:val="20"/>
        </w:rPr>
        <w:t xml:space="preserve"> do poprawienia błędów, dostarczenia dodatkowych informacji lub dokumentów w trakcie weryfikacji jednego sprawozdania. Dalszy brak odpowiedzi może skutkować żądaniem zwrotu całości lub części Grantu, zgodnie pkt. 12.4, i rozwiązaniem Umowy.</w:t>
      </w:r>
    </w:p>
    <w:p w:rsidR="00FA28F0" w:rsidRDefault="00A707C8">
      <w:pPr>
        <w:shd w:val="clear" w:color="auto" w:fill="auto"/>
        <w:spacing w:after="0" w:line="240" w:lineRule="auto"/>
        <w:rPr>
          <w:sz w:val="20"/>
          <w:szCs w:val="20"/>
        </w:rPr>
      </w:pPr>
      <w:r>
        <w:rPr>
          <w:sz w:val="20"/>
          <w:szCs w:val="20"/>
        </w:rPr>
        <w:lastRenderedPageBreak/>
        <w:t xml:space="preserve">5.12 Ostateczna akceptacja sprawozdań następuje w ciągu </w:t>
      </w:r>
      <w:r>
        <w:rPr>
          <w:b/>
          <w:sz w:val="20"/>
          <w:szCs w:val="20"/>
        </w:rPr>
        <w:t>20 dni roboczych</w:t>
      </w:r>
      <w:r>
        <w:rPr>
          <w:sz w:val="20"/>
          <w:szCs w:val="20"/>
        </w:rPr>
        <w:t xml:space="preserve"> od zakończenia procesu weryfikacji.</w:t>
      </w:r>
    </w:p>
    <w:p w:rsidR="00FA28F0" w:rsidRDefault="00FA28F0">
      <w:pPr>
        <w:shd w:val="clear" w:color="auto" w:fill="auto"/>
        <w:tabs>
          <w:tab w:val="left" w:pos="426"/>
        </w:tabs>
        <w:spacing w:after="0" w:line="240" w:lineRule="auto"/>
        <w:jc w:val="center"/>
        <w:rPr>
          <w:b/>
          <w:sz w:val="20"/>
          <w:szCs w:val="20"/>
        </w:rPr>
      </w:pPr>
    </w:p>
    <w:p w:rsidR="00FA28F0" w:rsidRDefault="00FA28F0">
      <w:pPr>
        <w:shd w:val="clear" w:color="auto" w:fill="auto"/>
        <w:tabs>
          <w:tab w:val="left" w:pos="426"/>
        </w:tabs>
        <w:spacing w:after="0" w:line="240" w:lineRule="auto"/>
        <w:jc w:val="center"/>
        <w:rPr>
          <w:b/>
          <w:sz w:val="20"/>
          <w:szCs w:val="20"/>
        </w:rPr>
      </w:pPr>
    </w:p>
    <w:p w:rsidR="00FA28F0" w:rsidRDefault="00A707C8">
      <w:pPr>
        <w:shd w:val="clear" w:color="auto" w:fill="auto"/>
        <w:tabs>
          <w:tab w:val="left" w:pos="426"/>
        </w:tabs>
        <w:spacing w:after="0" w:line="240" w:lineRule="auto"/>
        <w:jc w:val="center"/>
        <w:rPr>
          <w:b/>
          <w:sz w:val="20"/>
          <w:szCs w:val="20"/>
        </w:rPr>
      </w:pPr>
      <w:r>
        <w:rPr>
          <w:b/>
          <w:sz w:val="20"/>
          <w:szCs w:val="20"/>
        </w:rPr>
        <w:t>Artykuł 6. MODYFIKACJE WNIOSKU</w:t>
      </w:r>
    </w:p>
    <w:p w:rsidR="00FA28F0" w:rsidRDefault="00A707C8">
      <w:pPr>
        <w:shd w:val="clear" w:color="auto" w:fill="auto"/>
        <w:spacing w:before="100" w:after="0" w:line="240" w:lineRule="auto"/>
        <w:rPr>
          <w:sz w:val="20"/>
          <w:szCs w:val="20"/>
        </w:rPr>
      </w:pPr>
      <w:r>
        <w:rPr>
          <w:sz w:val="20"/>
          <w:szCs w:val="20"/>
        </w:rPr>
        <w:t xml:space="preserve">6.1. W trakcie realizacji Projektu </w:t>
      </w:r>
      <w:proofErr w:type="spellStart"/>
      <w:r>
        <w:rPr>
          <w:sz w:val="20"/>
          <w:szCs w:val="20"/>
        </w:rPr>
        <w:t>Grantobiorca</w:t>
      </w:r>
      <w:proofErr w:type="spellEnd"/>
      <w:r>
        <w:rPr>
          <w:sz w:val="20"/>
          <w:szCs w:val="20"/>
        </w:rPr>
        <w:t xml:space="preserve"> może wprowadzać modyfikacje w przedstawionych we Wniosku działaniach (wprowadzenie nowego działania i/lub rezygnacja z działania wcześniej zaplanowanego), harmonogramie i budżecie, pod warunkiem, że są one uzasadnione i nie powodują:</w:t>
      </w:r>
    </w:p>
    <w:p w:rsidR="00FA28F0" w:rsidRDefault="00A707C8">
      <w:pPr>
        <w:numPr>
          <w:ilvl w:val="1"/>
          <w:numId w:val="14"/>
        </w:numPr>
        <w:shd w:val="clear" w:color="auto" w:fill="auto"/>
        <w:spacing w:after="0" w:line="240" w:lineRule="auto"/>
        <w:ind w:left="680" w:hanging="340"/>
        <w:rPr>
          <w:sz w:val="20"/>
          <w:szCs w:val="20"/>
        </w:rPr>
      </w:pPr>
      <w:r>
        <w:rPr>
          <w:sz w:val="20"/>
          <w:szCs w:val="20"/>
        </w:rPr>
        <w:t>zmiany zasadniczego zakresu Projektu i spodziewanych rezultatów,</w:t>
      </w:r>
    </w:p>
    <w:p w:rsidR="00FA28F0" w:rsidRDefault="00A707C8">
      <w:pPr>
        <w:numPr>
          <w:ilvl w:val="1"/>
          <w:numId w:val="14"/>
        </w:numPr>
        <w:shd w:val="clear" w:color="auto" w:fill="auto"/>
        <w:spacing w:after="0" w:line="240" w:lineRule="auto"/>
        <w:ind w:left="680" w:hanging="340"/>
        <w:rPr>
          <w:sz w:val="20"/>
          <w:szCs w:val="20"/>
        </w:rPr>
      </w:pPr>
      <w:r>
        <w:rPr>
          <w:sz w:val="20"/>
          <w:szCs w:val="20"/>
        </w:rPr>
        <w:t>przedłużenia terminu zakończenia realizacji działań po 30 kwietnia 2024 roku,</w:t>
      </w:r>
      <w:r>
        <w:rPr>
          <w:color w:val="FF0000"/>
          <w:sz w:val="20"/>
          <w:szCs w:val="20"/>
        </w:rPr>
        <w:t xml:space="preserve"> </w:t>
      </w:r>
    </w:p>
    <w:p w:rsidR="00FA28F0" w:rsidRDefault="00A707C8">
      <w:pPr>
        <w:numPr>
          <w:ilvl w:val="1"/>
          <w:numId w:val="14"/>
        </w:numPr>
        <w:shd w:val="clear" w:color="auto" w:fill="auto"/>
        <w:spacing w:after="0" w:line="240" w:lineRule="auto"/>
        <w:ind w:left="680" w:hanging="340"/>
        <w:rPr>
          <w:sz w:val="20"/>
          <w:szCs w:val="20"/>
        </w:rPr>
      </w:pPr>
      <w:r>
        <w:rPr>
          <w:sz w:val="20"/>
          <w:szCs w:val="20"/>
        </w:rPr>
        <w:t>zwiększenia kosztów pośrednich powyżej 15% kosztów zatrudnienia personelu projektowego,</w:t>
      </w:r>
    </w:p>
    <w:p w:rsidR="00FA28F0" w:rsidRDefault="00A707C8">
      <w:pPr>
        <w:numPr>
          <w:ilvl w:val="1"/>
          <w:numId w:val="14"/>
        </w:numPr>
        <w:shd w:val="clear" w:color="auto" w:fill="auto"/>
        <w:spacing w:after="0" w:line="240" w:lineRule="auto"/>
        <w:ind w:left="680" w:hanging="340"/>
        <w:rPr>
          <w:sz w:val="20"/>
          <w:szCs w:val="20"/>
        </w:rPr>
      </w:pPr>
      <w:r>
        <w:rPr>
          <w:sz w:val="20"/>
          <w:szCs w:val="20"/>
        </w:rPr>
        <w:t>zwiększenia kwoty przyznanej w ramach Grantu określonej w  pkt. 2.1.</w:t>
      </w:r>
    </w:p>
    <w:p w:rsidR="00FA28F0" w:rsidRDefault="00A707C8">
      <w:pPr>
        <w:shd w:val="clear" w:color="auto" w:fill="auto"/>
        <w:spacing w:before="100" w:after="0" w:line="240" w:lineRule="auto"/>
        <w:rPr>
          <w:sz w:val="20"/>
          <w:szCs w:val="20"/>
        </w:rPr>
      </w:pPr>
      <w:r>
        <w:rPr>
          <w:sz w:val="20"/>
          <w:szCs w:val="20"/>
        </w:rPr>
        <w:t xml:space="preserve">6.2. </w:t>
      </w:r>
      <w:proofErr w:type="spellStart"/>
      <w:r>
        <w:rPr>
          <w:sz w:val="20"/>
          <w:szCs w:val="20"/>
        </w:rPr>
        <w:t>Grantobiorca</w:t>
      </w:r>
      <w:proofErr w:type="spellEnd"/>
      <w:r>
        <w:rPr>
          <w:sz w:val="20"/>
          <w:szCs w:val="20"/>
        </w:rPr>
        <w:t xml:space="preserve"> zobowiązany jest zgłosić Operatorowi planowane modyfikacje wraz z ich uzasadnieniem nie później niż 40 dni kalendarzowych przed  planowaną zmianą i nie później niż 60 dni kalendarzowych przed datą zakończenia realizacji Projektu. Zmiany należy zgłosić za pośrednictwem Generatora lub w innej ustalonej z Operatorem formie dokumentowej. Zgłoszenie zostanie rozpatrzone przez Operatora w ciągu 10 dni roboczych od daty otrzymania, a informacja o ich zatwierdzeniu lub odmowie zatwierdzenia zostanie przekazana tą samą drogą  co wniosek o modyfikację. </w:t>
      </w:r>
    </w:p>
    <w:p w:rsidR="00FA28F0" w:rsidRDefault="00A707C8">
      <w:pPr>
        <w:shd w:val="clear" w:color="auto" w:fill="auto"/>
        <w:spacing w:after="0" w:line="240" w:lineRule="auto"/>
        <w:rPr>
          <w:sz w:val="20"/>
          <w:szCs w:val="20"/>
        </w:rPr>
      </w:pPr>
      <w:r>
        <w:rPr>
          <w:sz w:val="20"/>
          <w:szCs w:val="20"/>
        </w:rPr>
        <w:t xml:space="preserve">6.3. </w:t>
      </w:r>
      <w:proofErr w:type="spellStart"/>
      <w:r>
        <w:rPr>
          <w:sz w:val="20"/>
          <w:szCs w:val="20"/>
        </w:rPr>
        <w:t>Grantobiorca</w:t>
      </w:r>
      <w:proofErr w:type="spellEnd"/>
      <w:r>
        <w:rPr>
          <w:sz w:val="20"/>
          <w:szCs w:val="20"/>
        </w:rPr>
        <w:t xml:space="preserve"> nie musi zgłaszać Operatorowi modyfikacji polegających na:</w:t>
      </w:r>
    </w:p>
    <w:p w:rsidR="00FA28F0" w:rsidRDefault="00A707C8">
      <w:pPr>
        <w:numPr>
          <w:ilvl w:val="0"/>
          <w:numId w:val="5"/>
        </w:numPr>
        <w:shd w:val="clear" w:color="auto" w:fill="auto"/>
        <w:spacing w:after="0" w:line="240" w:lineRule="auto"/>
        <w:ind w:left="680" w:hanging="340"/>
        <w:rPr>
          <w:sz w:val="20"/>
          <w:szCs w:val="20"/>
        </w:rPr>
      </w:pPr>
      <w:r>
        <w:rPr>
          <w:sz w:val="20"/>
          <w:szCs w:val="20"/>
        </w:rPr>
        <w:t>przesunięciach kosztów w ramach danego działania,</w:t>
      </w:r>
    </w:p>
    <w:p w:rsidR="00FA28F0" w:rsidRDefault="00A707C8">
      <w:pPr>
        <w:numPr>
          <w:ilvl w:val="0"/>
          <w:numId w:val="5"/>
        </w:numPr>
        <w:shd w:val="clear" w:color="auto" w:fill="auto"/>
        <w:spacing w:after="0" w:line="240" w:lineRule="auto"/>
        <w:ind w:left="680" w:hanging="340"/>
        <w:rPr>
          <w:sz w:val="20"/>
          <w:szCs w:val="20"/>
        </w:rPr>
      </w:pPr>
      <w:r>
        <w:rPr>
          <w:sz w:val="20"/>
          <w:szCs w:val="20"/>
          <w:highlight w:val="white"/>
        </w:rPr>
        <w:t xml:space="preserve">zmianie ogólnego kosztu danego działania, o ile kwota ta nie przewyższa 10% wartości tego działania </w:t>
      </w:r>
      <w:r>
        <w:rPr>
          <w:sz w:val="20"/>
          <w:szCs w:val="20"/>
        </w:rPr>
        <w:t>określonych w budżecie Wniosku</w:t>
      </w:r>
      <w:r>
        <w:rPr>
          <w:sz w:val="20"/>
          <w:szCs w:val="20"/>
          <w:highlight w:val="white"/>
        </w:rPr>
        <w:t>,</w:t>
      </w:r>
    </w:p>
    <w:p w:rsidR="00FA28F0" w:rsidRDefault="00A707C8">
      <w:pPr>
        <w:numPr>
          <w:ilvl w:val="0"/>
          <w:numId w:val="5"/>
        </w:numPr>
        <w:shd w:val="clear" w:color="auto" w:fill="auto"/>
        <w:spacing w:after="0" w:line="240" w:lineRule="auto"/>
        <w:ind w:left="680" w:hanging="340"/>
        <w:rPr>
          <w:sz w:val="20"/>
          <w:szCs w:val="20"/>
        </w:rPr>
      </w:pPr>
      <w:r>
        <w:rPr>
          <w:sz w:val="20"/>
          <w:szCs w:val="20"/>
          <w:highlight w:val="white"/>
        </w:rPr>
        <w:t xml:space="preserve">zmianie kosztów wynagrodzeń personelu, nieprzekraczającej 10% kosztów tego wynagrodzenia w ramach danej pozycji budżetowej, określonych w budżecie Wniosku. </w:t>
      </w:r>
    </w:p>
    <w:p w:rsidR="00FA28F0" w:rsidRDefault="00A707C8">
      <w:pPr>
        <w:shd w:val="clear" w:color="auto" w:fill="auto"/>
        <w:spacing w:before="100" w:after="0" w:line="240" w:lineRule="auto"/>
        <w:rPr>
          <w:sz w:val="20"/>
          <w:szCs w:val="20"/>
        </w:rPr>
      </w:pPr>
      <w:r>
        <w:rPr>
          <w:sz w:val="20"/>
          <w:szCs w:val="20"/>
        </w:rPr>
        <w:t>6.4. Z zastrzeżeniem warunków opisanych w pkt. 6.1 następujące zmiany wymagają sporządzenia aneksu do Umowy w formie pisemnej pod rygorem nieważności:</w:t>
      </w:r>
    </w:p>
    <w:p w:rsidR="00FA28F0" w:rsidRDefault="00A707C8">
      <w:pPr>
        <w:numPr>
          <w:ilvl w:val="0"/>
          <w:numId w:val="16"/>
        </w:numPr>
        <w:shd w:val="clear" w:color="auto" w:fill="auto"/>
        <w:spacing w:after="0" w:line="240" w:lineRule="auto"/>
        <w:ind w:left="680" w:hanging="340"/>
        <w:rPr>
          <w:sz w:val="20"/>
          <w:szCs w:val="20"/>
        </w:rPr>
      </w:pPr>
      <w:r>
        <w:rPr>
          <w:sz w:val="20"/>
          <w:szCs w:val="20"/>
        </w:rPr>
        <w:t>zmiana końcowej daty realizacji projektu wskazanej w pkt. 2.3;</w:t>
      </w:r>
    </w:p>
    <w:p w:rsidR="00FA28F0" w:rsidRDefault="00A707C8">
      <w:pPr>
        <w:numPr>
          <w:ilvl w:val="0"/>
          <w:numId w:val="16"/>
        </w:numPr>
        <w:shd w:val="clear" w:color="auto" w:fill="auto"/>
        <w:spacing w:after="0" w:line="240" w:lineRule="auto"/>
        <w:ind w:left="680" w:hanging="340"/>
        <w:rPr>
          <w:sz w:val="20"/>
          <w:szCs w:val="20"/>
        </w:rPr>
      </w:pPr>
      <w:r>
        <w:rPr>
          <w:sz w:val="20"/>
          <w:szCs w:val="20"/>
        </w:rPr>
        <w:t>zmiana wysokości i liczby wypłacanych transz Grantu wskazanych w pkt. 4.1;</w:t>
      </w:r>
    </w:p>
    <w:p w:rsidR="00FA28F0" w:rsidRDefault="00A707C8">
      <w:pPr>
        <w:numPr>
          <w:ilvl w:val="0"/>
          <w:numId w:val="16"/>
        </w:numPr>
        <w:shd w:val="clear" w:color="auto" w:fill="auto"/>
        <w:spacing w:after="0" w:line="240" w:lineRule="auto"/>
        <w:ind w:left="680" w:hanging="340"/>
        <w:rPr>
          <w:sz w:val="20"/>
          <w:szCs w:val="20"/>
        </w:rPr>
      </w:pPr>
      <w:r>
        <w:rPr>
          <w:sz w:val="20"/>
          <w:szCs w:val="20"/>
        </w:rPr>
        <w:t>zmiany budżetu z wyłączeniem przypadków opisanych w pkt 6.3;</w:t>
      </w:r>
    </w:p>
    <w:p w:rsidR="00FA28F0" w:rsidRDefault="00A707C8">
      <w:pPr>
        <w:numPr>
          <w:ilvl w:val="0"/>
          <w:numId w:val="16"/>
        </w:numPr>
        <w:shd w:val="clear" w:color="auto" w:fill="auto"/>
        <w:spacing w:after="0" w:line="240" w:lineRule="auto"/>
        <w:ind w:left="680" w:hanging="340"/>
        <w:rPr>
          <w:sz w:val="20"/>
          <w:szCs w:val="20"/>
        </w:rPr>
      </w:pPr>
      <w:r>
        <w:rPr>
          <w:sz w:val="20"/>
          <w:szCs w:val="20"/>
          <w:highlight w:val="lightGray"/>
        </w:rPr>
        <w:t>[OPCJONALNIE]</w:t>
      </w:r>
      <w:r>
        <w:rPr>
          <w:sz w:val="20"/>
          <w:szCs w:val="20"/>
        </w:rPr>
        <w:t xml:space="preserve"> zmiana rodzaju wskazanych w umowie środków trwałych lub wartości niematerialnych i prawnych wskazanych w umowie w pkt. 7.4; </w:t>
      </w:r>
    </w:p>
    <w:p w:rsidR="00FA28F0" w:rsidRDefault="00A707C8">
      <w:pPr>
        <w:numPr>
          <w:ilvl w:val="0"/>
          <w:numId w:val="16"/>
        </w:numPr>
        <w:shd w:val="clear" w:color="auto" w:fill="auto"/>
        <w:spacing w:after="0" w:line="240" w:lineRule="auto"/>
        <w:ind w:left="680" w:hanging="340"/>
        <w:rPr>
          <w:sz w:val="20"/>
          <w:szCs w:val="20"/>
        </w:rPr>
      </w:pPr>
      <w:r>
        <w:rPr>
          <w:sz w:val="20"/>
          <w:szCs w:val="20"/>
          <w:highlight w:val="lightGray"/>
        </w:rPr>
        <w:t>[OPCJONALNIE]</w:t>
      </w:r>
      <w:r>
        <w:rPr>
          <w:sz w:val="20"/>
          <w:szCs w:val="20"/>
        </w:rPr>
        <w:t xml:space="preserve"> zmiana Partnera. </w:t>
      </w:r>
    </w:p>
    <w:p w:rsidR="00FA28F0" w:rsidRDefault="00A707C8">
      <w:pPr>
        <w:shd w:val="clear" w:color="auto" w:fill="auto"/>
        <w:spacing w:after="0" w:line="240" w:lineRule="auto"/>
        <w:ind w:left="1060"/>
        <w:rPr>
          <w:b/>
          <w:sz w:val="20"/>
          <w:szCs w:val="20"/>
        </w:rPr>
      </w:pPr>
      <w:r>
        <w:rPr>
          <w:sz w:val="20"/>
          <w:szCs w:val="20"/>
        </w:rPr>
        <w:t xml:space="preserve"> </w:t>
      </w:r>
    </w:p>
    <w:p w:rsidR="00FA28F0" w:rsidRDefault="00A707C8">
      <w:pPr>
        <w:shd w:val="clear" w:color="auto" w:fill="auto"/>
        <w:spacing w:after="0" w:line="240" w:lineRule="auto"/>
        <w:ind w:left="1060"/>
        <w:jc w:val="center"/>
        <w:rPr>
          <w:b/>
          <w:sz w:val="20"/>
          <w:szCs w:val="20"/>
        </w:rPr>
      </w:pPr>
      <w:r>
        <w:rPr>
          <w:b/>
          <w:sz w:val="20"/>
          <w:szCs w:val="20"/>
        </w:rPr>
        <w:t>Artykuł 7: WYKORZYSTANIE GRANTU</w:t>
      </w:r>
    </w:p>
    <w:p w:rsidR="00FA28F0" w:rsidRDefault="00A707C8">
      <w:pPr>
        <w:shd w:val="clear" w:color="auto" w:fill="auto"/>
        <w:spacing w:after="0" w:line="240" w:lineRule="auto"/>
        <w:rPr>
          <w:b/>
          <w:sz w:val="20"/>
          <w:szCs w:val="20"/>
        </w:rPr>
      </w:pPr>
      <w:r>
        <w:rPr>
          <w:sz w:val="20"/>
          <w:szCs w:val="20"/>
        </w:rPr>
        <w:t xml:space="preserve">7.1. </w:t>
      </w:r>
      <w:proofErr w:type="spellStart"/>
      <w:r>
        <w:rPr>
          <w:sz w:val="20"/>
          <w:szCs w:val="20"/>
        </w:rPr>
        <w:t>Grantobiorca</w:t>
      </w:r>
      <w:proofErr w:type="spellEnd"/>
      <w:r>
        <w:rPr>
          <w:sz w:val="20"/>
          <w:szCs w:val="20"/>
        </w:rPr>
        <w:t xml:space="preserve"> zobowiązany jest do wykorzystania, rozliczania i dokumentowania wydatków pokrywanych z Grantu </w:t>
      </w:r>
      <w:r>
        <w:rPr>
          <w:sz w:val="20"/>
          <w:szCs w:val="20"/>
          <w:shd w:val="clear" w:color="auto" w:fill="CCCCCC"/>
        </w:rPr>
        <w:t xml:space="preserve">[OPCJONALNIE] </w:t>
      </w:r>
      <w:r>
        <w:rPr>
          <w:i/>
          <w:sz w:val="20"/>
          <w:szCs w:val="20"/>
          <w:shd w:val="clear" w:color="auto" w:fill="CCCCCC"/>
        </w:rPr>
        <w:t>i wkładu własnego</w:t>
      </w:r>
      <w:r>
        <w:rPr>
          <w:sz w:val="20"/>
          <w:szCs w:val="20"/>
        </w:rPr>
        <w:t xml:space="preserve"> zgodnie z zasadami opisanymi w Podręczniku oraz w dokumencie stanowiącym </w:t>
      </w:r>
      <w:r>
        <w:rPr>
          <w:b/>
          <w:sz w:val="20"/>
          <w:szCs w:val="20"/>
        </w:rPr>
        <w:t>Załącznik nr 3</w:t>
      </w:r>
      <w:r>
        <w:rPr>
          <w:sz w:val="20"/>
          <w:szCs w:val="20"/>
        </w:rPr>
        <w:t xml:space="preserve">  do Umowy. </w:t>
      </w:r>
    </w:p>
    <w:p w:rsidR="00FA28F0" w:rsidRDefault="00A707C8">
      <w:pPr>
        <w:shd w:val="clear" w:color="auto" w:fill="auto"/>
        <w:spacing w:after="0" w:line="240" w:lineRule="auto"/>
        <w:rPr>
          <w:b/>
          <w:sz w:val="20"/>
          <w:szCs w:val="20"/>
        </w:rPr>
      </w:pPr>
      <w:r>
        <w:rPr>
          <w:sz w:val="20"/>
          <w:szCs w:val="20"/>
        </w:rPr>
        <w:t xml:space="preserve">7.2. W przypadku wystąpienia podczas realizacji Projektu jakichkolwiek kosztów niekwalifikowanych </w:t>
      </w:r>
      <w:proofErr w:type="spellStart"/>
      <w:r>
        <w:rPr>
          <w:sz w:val="20"/>
          <w:szCs w:val="20"/>
        </w:rPr>
        <w:t>Grantobiorca</w:t>
      </w:r>
      <w:proofErr w:type="spellEnd"/>
      <w:r>
        <w:rPr>
          <w:sz w:val="20"/>
          <w:szCs w:val="20"/>
        </w:rPr>
        <w:t xml:space="preserve"> zobowiązany jest do ich pokrycia z innych środków niż Grant </w:t>
      </w:r>
      <w:r>
        <w:rPr>
          <w:sz w:val="20"/>
          <w:szCs w:val="20"/>
          <w:highlight w:val="lightGray"/>
        </w:rPr>
        <w:t>[OPCJONALNIE]</w:t>
      </w:r>
      <w:r>
        <w:rPr>
          <w:sz w:val="20"/>
          <w:szCs w:val="20"/>
        </w:rPr>
        <w:t xml:space="preserve"> lub jako wkład własny.</w:t>
      </w:r>
    </w:p>
    <w:p w:rsidR="00FA28F0" w:rsidRDefault="00A707C8">
      <w:pPr>
        <w:shd w:val="clear" w:color="auto" w:fill="auto"/>
        <w:spacing w:after="0" w:line="240" w:lineRule="auto"/>
        <w:rPr>
          <w:b/>
          <w:sz w:val="20"/>
          <w:szCs w:val="20"/>
        </w:rPr>
      </w:pPr>
      <w:r>
        <w:rPr>
          <w:sz w:val="20"/>
          <w:szCs w:val="20"/>
        </w:rPr>
        <w:t xml:space="preserve">7.3. </w:t>
      </w:r>
      <w:proofErr w:type="spellStart"/>
      <w:r>
        <w:rPr>
          <w:sz w:val="20"/>
          <w:szCs w:val="20"/>
        </w:rPr>
        <w:t>Grantobiorca</w:t>
      </w:r>
      <w:proofErr w:type="spellEnd"/>
      <w:r>
        <w:rPr>
          <w:sz w:val="20"/>
          <w:szCs w:val="20"/>
        </w:rPr>
        <w:t xml:space="preserve"> zobowiązany jest do przechowywania dokumentacji związanej z realizacją Umowy zgodnie z przepisami prawa o rachunkowości, jednak nie krócej niż trzy lata od zakończenia Programu rozumianego jako przyjęcie przez BMF końcowego sprawozdania od Operatora. O dacie przyjęcia tego sprawozdania Operator poinformuje </w:t>
      </w:r>
      <w:proofErr w:type="spellStart"/>
      <w:r>
        <w:rPr>
          <w:sz w:val="20"/>
          <w:szCs w:val="20"/>
        </w:rPr>
        <w:t>Grantobiorcę</w:t>
      </w:r>
      <w:proofErr w:type="spellEnd"/>
      <w:r>
        <w:rPr>
          <w:sz w:val="20"/>
          <w:szCs w:val="20"/>
        </w:rPr>
        <w:t xml:space="preserve"> mailowo, co ze względu na termin realizacji Programu nastąpi najwcześniej w 2025 roku.</w:t>
      </w:r>
    </w:p>
    <w:p w:rsidR="00FA28F0" w:rsidRDefault="00A707C8">
      <w:pPr>
        <w:shd w:val="clear" w:color="auto" w:fill="auto"/>
        <w:spacing w:after="0" w:line="240" w:lineRule="auto"/>
        <w:rPr>
          <w:sz w:val="20"/>
          <w:szCs w:val="20"/>
        </w:rPr>
      </w:pPr>
      <w:r>
        <w:rPr>
          <w:sz w:val="20"/>
          <w:szCs w:val="20"/>
          <w:highlight w:val="lightGray"/>
        </w:rPr>
        <w:t>7.4. [OPCJONALNIE]</w:t>
      </w:r>
      <w:r>
        <w:rPr>
          <w:sz w:val="20"/>
          <w:szCs w:val="20"/>
        </w:rPr>
        <w:t xml:space="preserve"> Operator wyraża zgodę, aby </w:t>
      </w:r>
      <w:proofErr w:type="spellStart"/>
      <w:r>
        <w:rPr>
          <w:sz w:val="20"/>
          <w:szCs w:val="20"/>
        </w:rPr>
        <w:t>Grantobiorca</w:t>
      </w:r>
      <w:proofErr w:type="spellEnd"/>
      <w:r>
        <w:rPr>
          <w:sz w:val="20"/>
          <w:szCs w:val="20"/>
        </w:rPr>
        <w:t xml:space="preserve"> zaliczył do kosztów bezpośrednich Projektu całość kosztów zakupu następujących środków trwałych: </w:t>
      </w:r>
      <w:r>
        <w:rPr>
          <w:b/>
          <w:sz w:val="20"/>
          <w:szCs w:val="20"/>
          <w:highlight w:val="yellow"/>
        </w:rPr>
        <w:t>XXX</w:t>
      </w:r>
      <w:r>
        <w:rPr>
          <w:b/>
          <w:sz w:val="20"/>
          <w:szCs w:val="20"/>
        </w:rPr>
        <w:t xml:space="preserve"> </w:t>
      </w:r>
      <w:r>
        <w:rPr>
          <w:sz w:val="20"/>
          <w:szCs w:val="20"/>
        </w:rPr>
        <w:t>pod warunkiem, że są one integralnym i niezbędnym elementem realizacji Projektu i mają zasadnicze znaczenie dla osiągnięcia zakładanych rezultatów, będą ubezpieczone i użytkowane w okresie 5 lat od daty zakończenia realizacji Projektu oraz nie będą wykorzystywane do prowadzenia działalności gospodarczej i nie zostaną sprzedane w celu osiągnięcia zysku.</w:t>
      </w:r>
    </w:p>
    <w:p w:rsidR="00FA28F0" w:rsidRDefault="00FA28F0">
      <w:pPr>
        <w:shd w:val="clear" w:color="auto" w:fill="auto"/>
        <w:spacing w:after="0" w:line="240" w:lineRule="auto"/>
        <w:jc w:val="center"/>
        <w:rPr>
          <w:b/>
          <w:sz w:val="20"/>
          <w:szCs w:val="20"/>
        </w:rPr>
      </w:pPr>
    </w:p>
    <w:p w:rsidR="00FA28F0" w:rsidRDefault="00A707C8">
      <w:pPr>
        <w:shd w:val="clear" w:color="auto" w:fill="auto"/>
        <w:spacing w:after="0" w:line="240" w:lineRule="auto"/>
        <w:jc w:val="center"/>
        <w:rPr>
          <w:b/>
          <w:sz w:val="20"/>
          <w:szCs w:val="20"/>
        </w:rPr>
      </w:pPr>
      <w:r>
        <w:rPr>
          <w:b/>
          <w:sz w:val="20"/>
          <w:szCs w:val="20"/>
        </w:rPr>
        <w:t>Artykuł 8: INFORMACJA I PROMOCJA</w:t>
      </w:r>
    </w:p>
    <w:p w:rsidR="00FA28F0" w:rsidRDefault="00A707C8">
      <w:pPr>
        <w:shd w:val="clear" w:color="auto" w:fill="auto"/>
        <w:spacing w:after="0" w:line="240" w:lineRule="auto"/>
        <w:rPr>
          <w:sz w:val="20"/>
          <w:szCs w:val="20"/>
        </w:rPr>
      </w:pPr>
      <w:proofErr w:type="spellStart"/>
      <w:r>
        <w:rPr>
          <w:sz w:val="20"/>
          <w:szCs w:val="20"/>
        </w:rPr>
        <w:t>Grantobiorca</w:t>
      </w:r>
      <w:proofErr w:type="spellEnd"/>
      <w:r>
        <w:rPr>
          <w:sz w:val="20"/>
          <w:szCs w:val="20"/>
        </w:rPr>
        <w:t xml:space="preserve"> jest zobowiązany do:</w:t>
      </w:r>
    </w:p>
    <w:p w:rsidR="00FA28F0" w:rsidRDefault="00A707C8">
      <w:pPr>
        <w:shd w:val="clear" w:color="auto" w:fill="auto"/>
        <w:spacing w:after="0" w:line="240" w:lineRule="auto"/>
        <w:rPr>
          <w:sz w:val="20"/>
          <w:szCs w:val="20"/>
        </w:rPr>
      </w:pPr>
      <w:r>
        <w:rPr>
          <w:sz w:val="20"/>
          <w:szCs w:val="20"/>
        </w:rPr>
        <w:t xml:space="preserve">8.1. realizacji </w:t>
      </w:r>
      <w:r>
        <w:rPr>
          <w:b/>
          <w:sz w:val="20"/>
          <w:szCs w:val="20"/>
        </w:rPr>
        <w:t>Planu działań komunikacyjnych</w:t>
      </w:r>
      <w:r>
        <w:rPr>
          <w:sz w:val="20"/>
          <w:szCs w:val="20"/>
        </w:rPr>
        <w:t xml:space="preserve">, który stanowi </w:t>
      </w:r>
      <w:r>
        <w:rPr>
          <w:b/>
          <w:sz w:val="20"/>
          <w:szCs w:val="20"/>
        </w:rPr>
        <w:t>Załącznik nr 2</w:t>
      </w:r>
      <w:r>
        <w:rPr>
          <w:sz w:val="20"/>
          <w:szCs w:val="20"/>
        </w:rPr>
        <w:t xml:space="preserve"> do Umowy (w tym do przeprowadzenia co najmniej jednego działania informującego o Projekcie, postępach w jego realizacji i osiągniętych rezultatach w przypadku otrzymania Grantu do 50.000 EUR lub do przeprowadzenia co najmniej dwóch takich działań w przypadku Grantu o wysokości równej lub wyższej niż 50.000 EURO);</w:t>
      </w:r>
    </w:p>
    <w:p w:rsidR="00FA28F0" w:rsidRDefault="00A707C8">
      <w:pPr>
        <w:shd w:val="clear" w:color="auto" w:fill="auto"/>
        <w:spacing w:after="0" w:line="240" w:lineRule="auto"/>
        <w:rPr>
          <w:sz w:val="20"/>
          <w:szCs w:val="20"/>
        </w:rPr>
      </w:pPr>
      <w:r>
        <w:rPr>
          <w:sz w:val="20"/>
          <w:szCs w:val="20"/>
        </w:rPr>
        <w:t xml:space="preserve">8.2. bieżącego udostępniania informacji o Projekcie w </w:t>
      </w:r>
      <w:proofErr w:type="spellStart"/>
      <w:r>
        <w:rPr>
          <w:sz w:val="20"/>
          <w:szCs w:val="20"/>
        </w:rPr>
        <w:t>internecie</w:t>
      </w:r>
      <w:proofErr w:type="spellEnd"/>
      <w:r>
        <w:rPr>
          <w:sz w:val="20"/>
          <w:szCs w:val="20"/>
        </w:rPr>
        <w:t xml:space="preserve"> na stronie internetowej Projektu, podstronie Projektu na stronie </w:t>
      </w:r>
      <w:proofErr w:type="spellStart"/>
      <w:r>
        <w:rPr>
          <w:sz w:val="20"/>
          <w:szCs w:val="20"/>
        </w:rPr>
        <w:t>Grantobiorcy</w:t>
      </w:r>
      <w:proofErr w:type="spellEnd"/>
      <w:r>
        <w:rPr>
          <w:sz w:val="20"/>
          <w:szCs w:val="20"/>
        </w:rPr>
        <w:t xml:space="preserve"> lub profilu Projektu na portalu społecznościowym Facebook;</w:t>
      </w:r>
    </w:p>
    <w:p w:rsidR="00FA28F0" w:rsidRDefault="00A707C8">
      <w:pPr>
        <w:shd w:val="clear" w:color="auto" w:fill="auto"/>
        <w:spacing w:after="0" w:line="240" w:lineRule="auto"/>
        <w:rPr>
          <w:sz w:val="20"/>
          <w:szCs w:val="20"/>
        </w:rPr>
      </w:pPr>
      <w:r>
        <w:rPr>
          <w:sz w:val="20"/>
          <w:szCs w:val="20"/>
        </w:rPr>
        <w:t>8.3. informowania o otrzymanym Grancie:</w:t>
      </w:r>
    </w:p>
    <w:p w:rsidR="00FA28F0" w:rsidRDefault="00A707C8">
      <w:pPr>
        <w:numPr>
          <w:ilvl w:val="0"/>
          <w:numId w:val="8"/>
        </w:numPr>
        <w:shd w:val="clear" w:color="auto" w:fill="auto"/>
        <w:spacing w:after="0" w:line="240" w:lineRule="auto"/>
        <w:rPr>
          <w:sz w:val="20"/>
          <w:szCs w:val="20"/>
        </w:rPr>
      </w:pPr>
      <w:bookmarkStart w:id="13" w:name="_heading=h.35nkun2" w:colFirst="0" w:colLast="0"/>
      <w:bookmarkEnd w:id="13"/>
      <w:r>
        <w:rPr>
          <w:sz w:val="20"/>
          <w:szCs w:val="20"/>
        </w:rPr>
        <w:t xml:space="preserve">poprzez zamieszczanie na przygotowywanych w ramach Projektu materiałach (w przypadkach wskazanych w Podręczniku) logotypu Programu z napisem </w:t>
      </w:r>
      <w:proofErr w:type="spellStart"/>
      <w:r>
        <w:rPr>
          <w:i/>
          <w:sz w:val="20"/>
          <w:szCs w:val="20"/>
        </w:rPr>
        <w:t>Iceland</w:t>
      </w:r>
      <w:proofErr w:type="spellEnd"/>
      <w:r>
        <w:rPr>
          <w:i/>
          <w:sz w:val="20"/>
          <w:szCs w:val="20"/>
        </w:rPr>
        <w:t xml:space="preserve">, Liechtenstein, </w:t>
      </w:r>
      <w:proofErr w:type="spellStart"/>
      <w:r>
        <w:rPr>
          <w:i/>
          <w:sz w:val="20"/>
          <w:szCs w:val="20"/>
        </w:rPr>
        <w:t>Norway</w:t>
      </w:r>
      <w:proofErr w:type="spellEnd"/>
      <w:r>
        <w:rPr>
          <w:i/>
          <w:sz w:val="20"/>
          <w:szCs w:val="20"/>
        </w:rPr>
        <w:t xml:space="preserve">. Active </w:t>
      </w:r>
      <w:proofErr w:type="spellStart"/>
      <w:r>
        <w:rPr>
          <w:i/>
          <w:sz w:val="20"/>
          <w:szCs w:val="20"/>
        </w:rPr>
        <w:t>Citizens</w:t>
      </w:r>
      <w:proofErr w:type="spellEnd"/>
      <w:r>
        <w:rPr>
          <w:i/>
          <w:sz w:val="20"/>
          <w:szCs w:val="20"/>
        </w:rPr>
        <w:t xml:space="preserve"> Fund</w:t>
      </w:r>
      <w:r>
        <w:rPr>
          <w:sz w:val="20"/>
          <w:szCs w:val="20"/>
        </w:rPr>
        <w:t xml:space="preserve">, a także następującej informacji o finansowaniu: </w:t>
      </w:r>
      <w:r>
        <w:rPr>
          <w:b/>
          <w:i/>
          <w:sz w:val="20"/>
          <w:szCs w:val="20"/>
        </w:rPr>
        <w:t>Projekt finansowany przez Islandię, Liechtenstein i Norwegię z Funduszy EOG i Funduszy Norweskich w ramach Programu Aktywni Obywatele – Fundusz Regionalny.</w:t>
      </w:r>
      <w:r>
        <w:rPr>
          <w:sz w:val="20"/>
          <w:szCs w:val="20"/>
        </w:rPr>
        <w:t>;</w:t>
      </w:r>
    </w:p>
    <w:p w:rsidR="00FA28F0" w:rsidRDefault="00A707C8">
      <w:pPr>
        <w:numPr>
          <w:ilvl w:val="0"/>
          <w:numId w:val="8"/>
        </w:numPr>
        <w:shd w:val="clear" w:color="auto" w:fill="auto"/>
        <w:spacing w:after="0" w:line="240" w:lineRule="auto"/>
        <w:rPr>
          <w:sz w:val="20"/>
          <w:szCs w:val="20"/>
        </w:rPr>
      </w:pPr>
      <w:r>
        <w:rPr>
          <w:sz w:val="20"/>
          <w:szCs w:val="20"/>
        </w:rPr>
        <w:t>poprzez wyraźne informowanie o przyznanym Grancie podczas wszelkich wydarzeń realizowanych w ramach Projektu;</w:t>
      </w:r>
    </w:p>
    <w:p w:rsidR="00FA28F0" w:rsidRDefault="00A707C8">
      <w:pPr>
        <w:numPr>
          <w:ilvl w:val="0"/>
          <w:numId w:val="8"/>
        </w:numPr>
        <w:shd w:val="clear" w:color="auto" w:fill="auto"/>
        <w:spacing w:after="0" w:line="240" w:lineRule="auto"/>
        <w:rPr>
          <w:sz w:val="20"/>
          <w:szCs w:val="20"/>
        </w:rPr>
      </w:pPr>
      <w:r>
        <w:rPr>
          <w:sz w:val="20"/>
          <w:szCs w:val="20"/>
        </w:rPr>
        <w:t xml:space="preserve">poprzez oznaczanie zakupionych w ramach Projektu środków trwałych anglojęzycznym logotypem i informacją: </w:t>
      </w:r>
      <w:r>
        <w:rPr>
          <w:b/>
          <w:i/>
          <w:sz w:val="20"/>
          <w:szCs w:val="20"/>
        </w:rPr>
        <w:t>Sfinansowane przez Islandię, Liechtenstein i Norwegię z Funduszy EOG i Funduszy Norweskich w ramach Programu Aktywni Obywatele – Fundusz Regionalny.</w:t>
      </w:r>
      <w:r>
        <w:rPr>
          <w:sz w:val="20"/>
          <w:szCs w:val="20"/>
        </w:rPr>
        <w:t>;</w:t>
      </w:r>
    </w:p>
    <w:p w:rsidR="00FA28F0" w:rsidRDefault="00A707C8">
      <w:pPr>
        <w:numPr>
          <w:ilvl w:val="0"/>
          <w:numId w:val="8"/>
        </w:numPr>
        <w:shd w:val="clear" w:color="auto" w:fill="auto"/>
        <w:spacing w:after="0" w:line="240" w:lineRule="auto"/>
        <w:rPr>
          <w:sz w:val="20"/>
          <w:szCs w:val="20"/>
        </w:rPr>
      </w:pPr>
      <w:r>
        <w:rPr>
          <w:sz w:val="20"/>
          <w:szCs w:val="20"/>
        </w:rPr>
        <w:t>poprzez umieszczanie tablic informacyjnych i pamiątkowych (w przypadkach wskazanych w Podręczniku);</w:t>
      </w:r>
    </w:p>
    <w:p w:rsidR="00FA28F0" w:rsidRDefault="00A707C8">
      <w:pPr>
        <w:numPr>
          <w:ilvl w:val="0"/>
          <w:numId w:val="8"/>
        </w:numPr>
        <w:shd w:val="clear" w:color="auto" w:fill="auto"/>
        <w:spacing w:after="0" w:line="240" w:lineRule="auto"/>
        <w:rPr>
          <w:sz w:val="20"/>
          <w:szCs w:val="20"/>
        </w:rPr>
      </w:pPr>
      <w:r>
        <w:rPr>
          <w:sz w:val="20"/>
          <w:szCs w:val="20"/>
        </w:rPr>
        <w:t>poprzez stosowanie na dokumentach finansowych zapisu</w:t>
      </w:r>
      <w:r>
        <w:rPr>
          <w:b/>
          <w:sz w:val="20"/>
          <w:szCs w:val="20"/>
        </w:rPr>
        <w:t xml:space="preserve">: </w:t>
      </w:r>
      <w:r>
        <w:rPr>
          <w:b/>
          <w:i/>
          <w:sz w:val="20"/>
          <w:szCs w:val="20"/>
        </w:rPr>
        <w:t>Sfinansowane z grantu nr [numer umowy grantowej] przez Islandię, Liechtenstein i Norwegię z Funduszy EOG i Funduszy Norweskich w ramach Programu Aktywni Obywatele – Fundusz Regionalny.</w:t>
      </w:r>
      <w:r>
        <w:rPr>
          <w:i/>
          <w:sz w:val="20"/>
          <w:szCs w:val="20"/>
        </w:rPr>
        <w:t xml:space="preserve">; </w:t>
      </w:r>
    </w:p>
    <w:p w:rsidR="00FA28F0" w:rsidRDefault="00A707C8">
      <w:pPr>
        <w:shd w:val="clear" w:color="auto" w:fill="auto"/>
        <w:spacing w:after="0" w:line="240" w:lineRule="auto"/>
        <w:rPr>
          <w:sz w:val="20"/>
          <w:szCs w:val="20"/>
        </w:rPr>
      </w:pPr>
      <w:r>
        <w:rPr>
          <w:sz w:val="20"/>
          <w:szCs w:val="20"/>
        </w:rPr>
        <w:t xml:space="preserve">8.4. bieżącego kontaktu z Operatorem w kwestiach komunikacyjnych zgodnie z </w:t>
      </w:r>
      <w:r>
        <w:rPr>
          <w:i/>
          <w:sz w:val="20"/>
          <w:szCs w:val="20"/>
        </w:rPr>
        <w:t xml:space="preserve">Podręcznikiem dla Wnioskodawców i </w:t>
      </w:r>
      <w:proofErr w:type="spellStart"/>
      <w:r>
        <w:rPr>
          <w:i/>
          <w:sz w:val="20"/>
          <w:szCs w:val="20"/>
        </w:rPr>
        <w:t>Grantobiorców</w:t>
      </w:r>
      <w:proofErr w:type="spellEnd"/>
      <w:r>
        <w:rPr>
          <w:i/>
          <w:sz w:val="20"/>
          <w:szCs w:val="20"/>
        </w:rPr>
        <w:t xml:space="preserve"> Programu</w:t>
      </w:r>
      <w:r>
        <w:rPr>
          <w:sz w:val="20"/>
          <w:szCs w:val="20"/>
        </w:rPr>
        <w:t>, w tym zwłaszcza do informowania o:</w:t>
      </w:r>
    </w:p>
    <w:p w:rsidR="00FA28F0" w:rsidRDefault="00A707C8">
      <w:pPr>
        <w:numPr>
          <w:ilvl w:val="0"/>
          <w:numId w:val="1"/>
        </w:numPr>
        <w:shd w:val="clear" w:color="auto" w:fill="auto"/>
        <w:spacing w:after="0" w:line="240" w:lineRule="auto"/>
        <w:rPr>
          <w:sz w:val="20"/>
          <w:szCs w:val="20"/>
        </w:rPr>
      </w:pPr>
      <w:r>
        <w:rPr>
          <w:sz w:val="20"/>
          <w:szCs w:val="20"/>
        </w:rPr>
        <w:t>aktualnej stronie, podstronie lub profilu Projektu;</w:t>
      </w:r>
    </w:p>
    <w:p w:rsidR="00FA28F0" w:rsidRDefault="00A707C8">
      <w:pPr>
        <w:numPr>
          <w:ilvl w:val="0"/>
          <w:numId w:val="1"/>
        </w:numPr>
        <w:shd w:val="clear" w:color="auto" w:fill="auto"/>
        <w:spacing w:after="0" w:line="240" w:lineRule="auto"/>
        <w:rPr>
          <w:sz w:val="20"/>
          <w:szCs w:val="20"/>
        </w:rPr>
      </w:pPr>
      <w:r>
        <w:rPr>
          <w:sz w:val="20"/>
          <w:szCs w:val="20"/>
        </w:rPr>
        <w:t>planowanych działaniach i wydarzeniach mających aspekt komunikacyjny;</w:t>
      </w:r>
    </w:p>
    <w:p w:rsidR="00FA28F0" w:rsidRDefault="00A707C8">
      <w:pPr>
        <w:numPr>
          <w:ilvl w:val="0"/>
          <w:numId w:val="1"/>
        </w:numPr>
        <w:shd w:val="clear" w:color="auto" w:fill="auto"/>
        <w:spacing w:after="0" w:line="240" w:lineRule="auto"/>
        <w:rPr>
          <w:sz w:val="20"/>
          <w:szCs w:val="20"/>
        </w:rPr>
      </w:pPr>
      <w:r>
        <w:rPr>
          <w:sz w:val="20"/>
          <w:szCs w:val="20"/>
        </w:rPr>
        <w:t>rezultatach Projektu;</w:t>
      </w:r>
    </w:p>
    <w:p w:rsidR="00FA28F0" w:rsidRDefault="00A707C8">
      <w:pPr>
        <w:shd w:val="clear" w:color="auto" w:fill="auto"/>
        <w:spacing w:after="0" w:line="240" w:lineRule="auto"/>
        <w:rPr>
          <w:sz w:val="20"/>
          <w:szCs w:val="20"/>
        </w:rPr>
      </w:pPr>
      <w:r>
        <w:rPr>
          <w:sz w:val="20"/>
          <w:szCs w:val="20"/>
        </w:rPr>
        <w:t>8.5. zapewnienia dostępności i równego traktowania podczas realizowanych w ramach Projektu działań i wydarzeń.</w:t>
      </w:r>
    </w:p>
    <w:p w:rsidR="00FA28F0" w:rsidRDefault="00A707C8">
      <w:pPr>
        <w:shd w:val="clear" w:color="auto" w:fill="auto"/>
        <w:spacing w:after="0" w:line="240" w:lineRule="auto"/>
        <w:rPr>
          <w:sz w:val="20"/>
          <w:szCs w:val="20"/>
        </w:rPr>
      </w:pPr>
      <w:r>
        <w:rPr>
          <w:sz w:val="20"/>
          <w:szCs w:val="20"/>
        </w:rPr>
        <w:t xml:space="preserve">8.6. działania zgodnie z aktualnymi wytycznymi zawartymi w </w:t>
      </w:r>
      <w:r>
        <w:rPr>
          <w:i/>
          <w:sz w:val="20"/>
          <w:szCs w:val="20"/>
        </w:rPr>
        <w:t>Podręczniku dla Wnioskodawców i </w:t>
      </w:r>
      <w:proofErr w:type="spellStart"/>
      <w:r>
        <w:rPr>
          <w:i/>
          <w:sz w:val="20"/>
          <w:szCs w:val="20"/>
        </w:rPr>
        <w:t>Grantobiorców</w:t>
      </w:r>
      <w:proofErr w:type="spellEnd"/>
      <w:r>
        <w:rPr>
          <w:i/>
          <w:sz w:val="20"/>
          <w:szCs w:val="20"/>
        </w:rPr>
        <w:t xml:space="preserve"> Programu </w:t>
      </w:r>
      <w:r>
        <w:rPr>
          <w:sz w:val="20"/>
          <w:szCs w:val="20"/>
        </w:rPr>
        <w:t>oraz w</w:t>
      </w:r>
      <w:r>
        <w:rPr>
          <w:i/>
          <w:sz w:val="20"/>
          <w:szCs w:val="20"/>
        </w:rPr>
        <w:t xml:space="preserve"> Podręczniku komunikacji i identyfikacji wizualnej – Fundusze Norweskie i EOG 2014-2021 (ang. </w:t>
      </w:r>
      <w:proofErr w:type="spellStart"/>
      <w:r>
        <w:rPr>
          <w:i/>
          <w:sz w:val="20"/>
          <w:szCs w:val="20"/>
        </w:rPr>
        <w:t>Communication</w:t>
      </w:r>
      <w:proofErr w:type="spellEnd"/>
      <w:r>
        <w:rPr>
          <w:i/>
          <w:sz w:val="20"/>
          <w:szCs w:val="20"/>
        </w:rPr>
        <w:t xml:space="preserve"> and Design Manual EEA and </w:t>
      </w:r>
      <w:proofErr w:type="spellStart"/>
      <w:r>
        <w:rPr>
          <w:i/>
          <w:sz w:val="20"/>
          <w:szCs w:val="20"/>
        </w:rPr>
        <w:t>Norway</w:t>
      </w:r>
      <w:proofErr w:type="spellEnd"/>
      <w:r>
        <w:rPr>
          <w:i/>
          <w:sz w:val="20"/>
          <w:szCs w:val="20"/>
        </w:rPr>
        <w:t xml:space="preserve"> </w:t>
      </w:r>
      <w:proofErr w:type="spellStart"/>
      <w:r>
        <w:rPr>
          <w:i/>
          <w:sz w:val="20"/>
          <w:szCs w:val="20"/>
        </w:rPr>
        <w:t>Grants</w:t>
      </w:r>
      <w:proofErr w:type="spellEnd"/>
      <w:r>
        <w:rPr>
          <w:i/>
          <w:sz w:val="20"/>
          <w:szCs w:val="20"/>
        </w:rPr>
        <w:t xml:space="preserve"> 2014-2021).</w:t>
      </w:r>
    </w:p>
    <w:p w:rsidR="00FA28F0" w:rsidRDefault="00FA28F0">
      <w:pPr>
        <w:shd w:val="clear" w:color="auto" w:fill="auto"/>
        <w:spacing w:after="0" w:line="240" w:lineRule="auto"/>
        <w:rPr>
          <w:sz w:val="20"/>
          <w:szCs w:val="20"/>
        </w:rPr>
      </w:pPr>
    </w:p>
    <w:p w:rsidR="00FA28F0" w:rsidRDefault="00FA28F0">
      <w:pPr>
        <w:shd w:val="clear" w:color="auto" w:fill="auto"/>
        <w:spacing w:after="0" w:line="240" w:lineRule="auto"/>
        <w:jc w:val="center"/>
        <w:rPr>
          <w:b/>
          <w:sz w:val="20"/>
          <w:szCs w:val="20"/>
        </w:rPr>
      </w:pPr>
    </w:p>
    <w:p w:rsidR="00FA28F0" w:rsidRDefault="00A707C8">
      <w:pPr>
        <w:shd w:val="clear" w:color="auto" w:fill="auto"/>
        <w:spacing w:after="0" w:line="240" w:lineRule="auto"/>
        <w:jc w:val="center"/>
        <w:rPr>
          <w:b/>
          <w:sz w:val="20"/>
          <w:szCs w:val="20"/>
        </w:rPr>
      </w:pPr>
      <w:r>
        <w:rPr>
          <w:b/>
          <w:sz w:val="20"/>
          <w:szCs w:val="20"/>
        </w:rPr>
        <w:t>Artykuł 9: OCHRONA I PRZETWARZANIE DANYCH OSOBOWYCH</w:t>
      </w:r>
    </w:p>
    <w:p w:rsidR="00FA28F0" w:rsidRDefault="00A707C8">
      <w:pPr>
        <w:shd w:val="clear" w:color="auto" w:fill="auto"/>
        <w:spacing w:after="0" w:line="240" w:lineRule="auto"/>
        <w:rPr>
          <w:sz w:val="20"/>
          <w:szCs w:val="20"/>
        </w:rPr>
      </w:pPr>
      <w:r>
        <w:rPr>
          <w:sz w:val="20"/>
          <w:szCs w:val="20"/>
        </w:rPr>
        <w:t>9.1.</w:t>
      </w:r>
      <w:r>
        <w:t xml:space="preserve"> </w:t>
      </w:r>
      <w:proofErr w:type="spellStart"/>
      <w:r>
        <w:rPr>
          <w:sz w:val="20"/>
          <w:szCs w:val="20"/>
        </w:rPr>
        <w:t>Grantobiorca</w:t>
      </w:r>
      <w:proofErr w:type="spellEnd"/>
      <w:r>
        <w:rPr>
          <w:sz w:val="20"/>
          <w:szCs w:val="20"/>
        </w:rPr>
        <w:t xml:space="preserve"> zapewnia, że należycie chroni dane osobowe beneficjentów Projektu, a w szczególności dane dzieci oraz dane wrażliwe. W szczególności </w:t>
      </w:r>
      <w:proofErr w:type="spellStart"/>
      <w:r>
        <w:rPr>
          <w:sz w:val="20"/>
          <w:szCs w:val="20"/>
        </w:rPr>
        <w:t>Grantobiorca</w:t>
      </w:r>
      <w:proofErr w:type="spellEnd"/>
      <w:r>
        <w:rPr>
          <w:sz w:val="20"/>
          <w:szCs w:val="20"/>
        </w:rPr>
        <w:t xml:space="preserve"> zapewnia, że stosuje zasady ochrony danych osobowych wynikające z RODO.</w:t>
      </w:r>
    </w:p>
    <w:p w:rsidR="00FA28F0" w:rsidRDefault="00A707C8">
      <w:pPr>
        <w:shd w:val="clear" w:color="auto" w:fill="auto"/>
        <w:spacing w:after="0" w:line="240" w:lineRule="auto"/>
        <w:rPr>
          <w:sz w:val="20"/>
          <w:szCs w:val="20"/>
        </w:rPr>
      </w:pPr>
      <w:r>
        <w:rPr>
          <w:sz w:val="20"/>
          <w:szCs w:val="20"/>
        </w:rPr>
        <w:t xml:space="preserve"> </w:t>
      </w:r>
    </w:p>
    <w:p w:rsidR="00FA28F0" w:rsidRDefault="00A707C8">
      <w:pPr>
        <w:shd w:val="clear" w:color="auto" w:fill="auto"/>
        <w:spacing w:after="0" w:line="240" w:lineRule="auto"/>
        <w:rPr>
          <w:sz w:val="20"/>
          <w:szCs w:val="20"/>
        </w:rPr>
      </w:pPr>
      <w:r>
        <w:rPr>
          <w:sz w:val="20"/>
          <w:szCs w:val="20"/>
        </w:rPr>
        <w:t xml:space="preserve">9.2 Zgodnie z .  art. 13 i 14 RODO </w:t>
      </w:r>
      <w:proofErr w:type="spellStart"/>
      <w:r>
        <w:rPr>
          <w:sz w:val="20"/>
          <w:szCs w:val="20"/>
        </w:rPr>
        <w:t>Grantobiorca</w:t>
      </w:r>
      <w:proofErr w:type="spellEnd"/>
      <w:r>
        <w:rPr>
          <w:sz w:val="20"/>
          <w:szCs w:val="20"/>
        </w:rPr>
        <w:t xml:space="preserve"> zostaje poinformowany, że:</w:t>
      </w:r>
    </w:p>
    <w:p w:rsidR="00FA28F0" w:rsidRDefault="00A707C8">
      <w:pPr>
        <w:numPr>
          <w:ilvl w:val="0"/>
          <w:numId w:val="11"/>
        </w:numPr>
        <w:shd w:val="clear" w:color="auto" w:fill="auto"/>
        <w:spacing w:after="0" w:line="240" w:lineRule="auto"/>
        <w:rPr>
          <w:sz w:val="20"/>
          <w:szCs w:val="20"/>
        </w:rPr>
      </w:pPr>
      <w:r>
        <w:rPr>
          <w:sz w:val="20"/>
          <w:szCs w:val="20"/>
        </w:rPr>
        <w:t xml:space="preserve">Fundacja Rozwoju Demokracji Lokalnej im. J. Regulskiego z siedzibą w Warszawie (ul. Żurawia 43) prowadzi w konsorcjum z Fundacją Rozwoju Społeczeństwa Informacyjnego z siedzibą w Warszawie (Kopernika 17) i Fundacją Edukacja dla Demokracji z siedzibą w Warszawie (ul. Nowolipie 9/11) Program Aktywni Obywatele – Fundusz Regionalny opisany w art. 1 pkt 1 Umowy; </w:t>
      </w:r>
    </w:p>
    <w:p w:rsidR="00FA28F0" w:rsidRDefault="00A707C8">
      <w:pPr>
        <w:numPr>
          <w:ilvl w:val="0"/>
          <w:numId w:val="11"/>
        </w:numPr>
        <w:shd w:val="clear" w:color="auto" w:fill="auto"/>
        <w:spacing w:after="0" w:line="240" w:lineRule="auto"/>
        <w:rPr>
          <w:sz w:val="20"/>
          <w:szCs w:val="20"/>
        </w:rPr>
      </w:pPr>
      <w:r>
        <w:rPr>
          <w:sz w:val="20"/>
          <w:szCs w:val="20"/>
        </w:rPr>
        <w:lastRenderedPageBreak/>
        <w:t xml:space="preserve">organizacje wymienione w pkt. a) powyżej są </w:t>
      </w:r>
      <w:proofErr w:type="spellStart"/>
      <w:r>
        <w:rPr>
          <w:sz w:val="20"/>
          <w:szCs w:val="20"/>
        </w:rPr>
        <w:t>współadministratorami</w:t>
      </w:r>
      <w:proofErr w:type="spellEnd"/>
      <w:r>
        <w:rPr>
          <w:sz w:val="20"/>
          <w:szCs w:val="20"/>
        </w:rPr>
        <w:t xml:space="preserve"> (dalej </w:t>
      </w:r>
      <w:proofErr w:type="spellStart"/>
      <w:r>
        <w:rPr>
          <w:sz w:val="20"/>
          <w:szCs w:val="20"/>
        </w:rPr>
        <w:t>Współadministratorami</w:t>
      </w:r>
      <w:proofErr w:type="spellEnd"/>
      <w:r>
        <w:rPr>
          <w:sz w:val="20"/>
          <w:szCs w:val="20"/>
        </w:rPr>
        <w:t>) w stosunku do następujących kategorii danych osobowych: imię, nazwisko, dane kontaktowe w postaci e-mail, numer telefonu, wizerunek, zawartych we wniosku lub podanych w toku rozpatrywania przyznania grantu oraz realizacji Projektu ze środków Programu :</w:t>
      </w:r>
    </w:p>
    <w:p w:rsidR="00FA28F0" w:rsidRDefault="00A707C8">
      <w:pPr>
        <w:numPr>
          <w:ilvl w:val="0"/>
          <w:numId w:val="9"/>
        </w:numPr>
        <w:pBdr>
          <w:top w:val="nil"/>
          <w:left w:val="nil"/>
          <w:bottom w:val="nil"/>
          <w:right w:val="nil"/>
          <w:between w:val="nil"/>
        </w:pBdr>
        <w:shd w:val="clear" w:color="auto" w:fill="auto"/>
        <w:spacing w:after="0" w:line="240" w:lineRule="auto"/>
        <w:rPr>
          <w:rFonts w:eastAsia="Arial"/>
          <w:sz w:val="20"/>
          <w:szCs w:val="20"/>
        </w:rPr>
      </w:pPr>
      <w:r>
        <w:rPr>
          <w:rFonts w:eastAsia="Arial"/>
          <w:sz w:val="20"/>
          <w:szCs w:val="20"/>
        </w:rPr>
        <w:t xml:space="preserve">(i) osób uprawnionych do reprezentowania </w:t>
      </w:r>
      <w:proofErr w:type="spellStart"/>
      <w:r>
        <w:rPr>
          <w:rFonts w:eastAsia="Arial"/>
          <w:sz w:val="20"/>
          <w:szCs w:val="20"/>
        </w:rPr>
        <w:t>Grantobiorcy</w:t>
      </w:r>
      <w:proofErr w:type="spellEnd"/>
      <w:r>
        <w:rPr>
          <w:rFonts w:eastAsia="Arial"/>
          <w:sz w:val="20"/>
          <w:szCs w:val="20"/>
        </w:rPr>
        <w:t>,</w:t>
      </w:r>
    </w:p>
    <w:p w:rsidR="00FA28F0" w:rsidRDefault="00A707C8">
      <w:pPr>
        <w:shd w:val="clear" w:color="auto" w:fill="auto"/>
        <w:spacing w:after="0" w:line="240" w:lineRule="auto"/>
        <w:ind w:left="720"/>
        <w:rPr>
          <w:sz w:val="20"/>
          <w:szCs w:val="20"/>
        </w:rPr>
      </w:pPr>
      <w:r>
        <w:rPr>
          <w:sz w:val="20"/>
          <w:szCs w:val="20"/>
        </w:rPr>
        <w:t xml:space="preserve">(ii) osób upoważnionych przez </w:t>
      </w:r>
      <w:proofErr w:type="spellStart"/>
      <w:r>
        <w:rPr>
          <w:sz w:val="20"/>
          <w:szCs w:val="20"/>
        </w:rPr>
        <w:t>Grantobiorcę</w:t>
      </w:r>
      <w:proofErr w:type="spellEnd"/>
      <w:r>
        <w:rPr>
          <w:sz w:val="20"/>
          <w:szCs w:val="20"/>
        </w:rPr>
        <w:t xml:space="preserve"> do składania oświadczeń wiedzy i woli, </w:t>
      </w:r>
    </w:p>
    <w:p w:rsidR="00FA28F0" w:rsidRDefault="00A707C8">
      <w:pPr>
        <w:shd w:val="clear" w:color="auto" w:fill="auto"/>
        <w:spacing w:after="0" w:line="240" w:lineRule="auto"/>
        <w:ind w:left="720"/>
        <w:rPr>
          <w:sz w:val="20"/>
          <w:szCs w:val="20"/>
        </w:rPr>
      </w:pPr>
      <w:r>
        <w:rPr>
          <w:sz w:val="20"/>
          <w:szCs w:val="20"/>
        </w:rPr>
        <w:t xml:space="preserve">(iii) innych osób występujących po stronie </w:t>
      </w:r>
      <w:proofErr w:type="spellStart"/>
      <w:r>
        <w:rPr>
          <w:sz w:val="20"/>
          <w:szCs w:val="20"/>
        </w:rPr>
        <w:t>Grantobiorcy</w:t>
      </w:r>
      <w:proofErr w:type="spellEnd"/>
      <w:r>
        <w:rPr>
          <w:sz w:val="20"/>
          <w:szCs w:val="20"/>
        </w:rPr>
        <w:t xml:space="preserve">, których dane zostały przekazane </w:t>
      </w:r>
      <w:proofErr w:type="spellStart"/>
      <w:r>
        <w:rPr>
          <w:sz w:val="20"/>
          <w:szCs w:val="20"/>
        </w:rPr>
        <w:t>Współadministratorom</w:t>
      </w:r>
      <w:proofErr w:type="spellEnd"/>
      <w:r>
        <w:rPr>
          <w:sz w:val="20"/>
          <w:szCs w:val="20"/>
        </w:rPr>
        <w:t xml:space="preserve"> w celu wykonania Umowy (w tym koordynatorów Projektu realizowanego na podstawie Umowy, innych osób biorących udział w realizacji Projektu i w prowadzeniu działań promocyjnych) ,</w:t>
      </w:r>
    </w:p>
    <w:p w:rsidR="00FA28F0" w:rsidRDefault="00A707C8">
      <w:pPr>
        <w:shd w:val="clear" w:color="auto" w:fill="auto"/>
        <w:spacing w:after="0" w:line="240" w:lineRule="auto"/>
        <w:ind w:left="720"/>
        <w:rPr>
          <w:sz w:val="20"/>
          <w:szCs w:val="20"/>
        </w:rPr>
      </w:pPr>
      <w:r>
        <w:rPr>
          <w:sz w:val="20"/>
          <w:szCs w:val="20"/>
          <w:highlight w:val="lightGray"/>
        </w:rPr>
        <w:t>[OPCJONALNIE W PRZYPADKU PROJEKTÓW PARTNERSKICH]</w:t>
      </w:r>
      <w:r>
        <w:rPr>
          <w:sz w:val="20"/>
          <w:szCs w:val="20"/>
        </w:rPr>
        <w:t xml:space="preserve"> (iv) Ponadto </w:t>
      </w:r>
      <w:proofErr w:type="spellStart"/>
      <w:r>
        <w:rPr>
          <w:sz w:val="20"/>
          <w:szCs w:val="20"/>
        </w:rPr>
        <w:t>Grantobiorca</w:t>
      </w:r>
      <w:proofErr w:type="spellEnd"/>
      <w:r>
        <w:rPr>
          <w:sz w:val="20"/>
          <w:szCs w:val="20"/>
        </w:rPr>
        <w:t xml:space="preserve"> przekaże Operatorowi dane osób wymienionych powyżej, występujących po stronie Partnera/Partnerów.</w:t>
      </w:r>
    </w:p>
    <w:p w:rsidR="00FA28F0" w:rsidRDefault="00A707C8">
      <w:pPr>
        <w:numPr>
          <w:ilvl w:val="0"/>
          <w:numId w:val="11"/>
        </w:numPr>
        <w:shd w:val="clear" w:color="auto" w:fill="auto"/>
        <w:spacing w:after="0" w:line="240" w:lineRule="auto"/>
        <w:rPr>
          <w:sz w:val="20"/>
          <w:szCs w:val="20"/>
        </w:rPr>
      </w:pPr>
      <w:r>
        <w:rPr>
          <w:sz w:val="20"/>
          <w:szCs w:val="20"/>
          <w:highlight w:val="white"/>
        </w:rPr>
        <w:t>W sprawach ochrony danych osobowych każda ze Stron oraz osób, których dane są przetwarzane, mogą kontaktować się pod następującymi adresami:</w:t>
      </w:r>
    </w:p>
    <w:p w:rsidR="00FA28F0" w:rsidRDefault="00A707C8">
      <w:pPr>
        <w:shd w:val="clear" w:color="auto" w:fill="auto"/>
        <w:spacing w:after="0" w:line="240" w:lineRule="auto"/>
        <w:ind w:left="720"/>
        <w:rPr>
          <w:sz w:val="20"/>
          <w:szCs w:val="20"/>
        </w:rPr>
      </w:pPr>
      <w:proofErr w:type="spellStart"/>
      <w:r>
        <w:rPr>
          <w:sz w:val="20"/>
          <w:szCs w:val="20"/>
          <w:highlight w:val="white"/>
        </w:rPr>
        <w:t>Współadministratorzy</w:t>
      </w:r>
      <w:proofErr w:type="spellEnd"/>
      <w:r>
        <w:rPr>
          <w:sz w:val="20"/>
          <w:szCs w:val="20"/>
          <w:highlight w:val="white"/>
        </w:rPr>
        <w:t>:</w:t>
      </w:r>
      <w:r>
        <w:rPr>
          <w:color w:val="3C4043"/>
          <w:sz w:val="20"/>
          <w:szCs w:val="20"/>
          <w:highlight w:val="white"/>
        </w:rPr>
        <w:t xml:space="preserve"> </w:t>
      </w:r>
      <w:hyperlink r:id="rId11">
        <w:r>
          <w:rPr>
            <w:color w:val="1155CC"/>
            <w:sz w:val="20"/>
            <w:szCs w:val="20"/>
            <w:u w:val="single"/>
          </w:rPr>
          <w:t>rodo.aofr@frdl.org.pl</w:t>
        </w:r>
      </w:hyperlink>
      <w:r>
        <w:rPr>
          <w:sz w:val="20"/>
          <w:szCs w:val="20"/>
        </w:rPr>
        <w:t>;</w:t>
      </w:r>
    </w:p>
    <w:p w:rsidR="00FA28F0" w:rsidRDefault="00A707C8">
      <w:pPr>
        <w:shd w:val="clear" w:color="auto" w:fill="auto"/>
        <w:spacing w:after="0" w:line="240" w:lineRule="auto"/>
        <w:ind w:left="720"/>
        <w:rPr>
          <w:sz w:val="20"/>
          <w:szCs w:val="20"/>
          <w:highlight w:val="yellow"/>
        </w:rPr>
      </w:pPr>
      <w:proofErr w:type="spellStart"/>
      <w:r>
        <w:rPr>
          <w:sz w:val="20"/>
          <w:szCs w:val="20"/>
        </w:rPr>
        <w:t>Grantobiorca</w:t>
      </w:r>
      <w:proofErr w:type="spellEnd"/>
      <w:r>
        <w:rPr>
          <w:sz w:val="20"/>
          <w:szCs w:val="20"/>
        </w:rPr>
        <w:t xml:space="preserve">: </w:t>
      </w:r>
      <w:r>
        <w:rPr>
          <w:b/>
          <w:sz w:val="20"/>
          <w:szCs w:val="20"/>
          <w:highlight w:val="yellow"/>
        </w:rPr>
        <w:t>XXX</w:t>
      </w:r>
    </w:p>
    <w:p w:rsidR="00FA28F0" w:rsidRDefault="00A707C8">
      <w:pPr>
        <w:numPr>
          <w:ilvl w:val="0"/>
          <w:numId w:val="11"/>
        </w:numPr>
        <w:shd w:val="clear" w:color="auto" w:fill="auto"/>
        <w:spacing w:after="0" w:line="240" w:lineRule="auto"/>
        <w:rPr>
          <w:sz w:val="20"/>
          <w:szCs w:val="20"/>
        </w:rPr>
      </w:pPr>
      <w:proofErr w:type="spellStart"/>
      <w:r>
        <w:rPr>
          <w:sz w:val="20"/>
          <w:szCs w:val="20"/>
        </w:rPr>
        <w:t>Współadministratorzy</w:t>
      </w:r>
      <w:proofErr w:type="spellEnd"/>
      <w:r>
        <w:rPr>
          <w:sz w:val="20"/>
          <w:szCs w:val="20"/>
        </w:rPr>
        <w:t xml:space="preserve"> przetwarzają podane dane osobowe osób, o których mowa w pkt. b) w celu realizacji Programu i Projektu, w tym w szczególności w celach: kontaktowym, sprawozdawczym, promocyjnym, upublicznienia danych zgodnie z Umową i w celu archiwizacyjnym (tj. na podstawie prawnie uzasadnionego interesu </w:t>
      </w:r>
      <w:proofErr w:type="spellStart"/>
      <w:r>
        <w:rPr>
          <w:sz w:val="20"/>
          <w:szCs w:val="20"/>
        </w:rPr>
        <w:t>Współadministratorów</w:t>
      </w:r>
      <w:proofErr w:type="spellEnd"/>
      <w:r>
        <w:rPr>
          <w:sz w:val="20"/>
          <w:szCs w:val="20"/>
        </w:rPr>
        <w:t xml:space="preserve">, którym jest umożliwienie realizacji Programu oraz jego promocji, czyli na podstawie  art. 6 ust. 1 lit. f) RODO) oraz w celu realizacji obowiązków prawnych ciążących na </w:t>
      </w:r>
      <w:proofErr w:type="spellStart"/>
      <w:r>
        <w:rPr>
          <w:sz w:val="20"/>
          <w:szCs w:val="20"/>
        </w:rPr>
        <w:t>Współadministratorów</w:t>
      </w:r>
      <w:proofErr w:type="spellEnd"/>
      <w:r>
        <w:rPr>
          <w:sz w:val="20"/>
          <w:szCs w:val="20"/>
        </w:rPr>
        <w:t xml:space="preserve">  (art. 6 ust. 1 lit. c) RODO);</w:t>
      </w:r>
    </w:p>
    <w:p w:rsidR="00FA28F0" w:rsidRDefault="00A707C8">
      <w:pPr>
        <w:numPr>
          <w:ilvl w:val="0"/>
          <w:numId w:val="11"/>
        </w:numPr>
        <w:shd w:val="clear" w:color="auto" w:fill="auto"/>
        <w:spacing w:after="0" w:line="240" w:lineRule="auto"/>
        <w:rPr>
          <w:sz w:val="20"/>
          <w:szCs w:val="20"/>
        </w:rPr>
      </w:pPr>
      <w:r>
        <w:rPr>
          <w:sz w:val="20"/>
          <w:szCs w:val="20"/>
        </w:rPr>
        <w:t xml:space="preserve">odbiorcami danych osobowych mogą być podmioty zewnętrzne współpracujące </w:t>
      </w:r>
      <w:r>
        <w:rPr>
          <w:sz w:val="20"/>
          <w:szCs w:val="20"/>
        </w:rPr>
        <w:br/>
        <w:t xml:space="preserve">z </w:t>
      </w:r>
      <w:proofErr w:type="spellStart"/>
      <w:r>
        <w:rPr>
          <w:sz w:val="20"/>
          <w:szCs w:val="20"/>
        </w:rPr>
        <w:t>Współadministratorami</w:t>
      </w:r>
      <w:proofErr w:type="spellEnd"/>
      <w:r>
        <w:rPr>
          <w:sz w:val="20"/>
          <w:szCs w:val="20"/>
        </w:rPr>
        <w:t>, w tym podmioty realizujące Program, Biuro Mechanizmów Finansowych w Brukseli zarządzające programami z Funduszy EOG i Funduszy Norweskich, przedstawiciele Państw-Darczyńców oraz podmioty, które świadczą usługi wsparcia informatycznego, prawnego, księgowego oraz audytu i ewaluacji Programu.</w:t>
      </w:r>
    </w:p>
    <w:p w:rsidR="00FA28F0" w:rsidRDefault="00A707C8">
      <w:pPr>
        <w:numPr>
          <w:ilvl w:val="0"/>
          <w:numId w:val="11"/>
        </w:numPr>
        <w:shd w:val="clear" w:color="auto" w:fill="auto"/>
        <w:spacing w:after="0" w:line="240" w:lineRule="auto"/>
        <w:rPr>
          <w:sz w:val="20"/>
          <w:szCs w:val="20"/>
        </w:rPr>
      </w:pPr>
      <w:r>
        <w:rPr>
          <w:sz w:val="20"/>
          <w:szCs w:val="20"/>
        </w:rPr>
        <w:t xml:space="preserve">dane osobowe będą przechowywane przez </w:t>
      </w:r>
      <w:proofErr w:type="spellStart"/>
      <w:r>
        <w:rPr>
          <w:sz w:val="20"/>
          <w:szCs w:val="20"/>
        </w:rPr>
        <w:t>Współadministratorów</w:t>
      </w:r>
      <w:proofErr w:type="spellEnd"/>
      <w:r>
        <w:rPr>
          <w:sz w:val="20"/>
          <w:szCs w:val="20"/>
        </w:rPr>
        <w:t xml:space="preserve"> w celu realizacji Programu i Umowy przez okres jej obowiązywania, a po jej zakończeniu przez okres trzech lat od zakończenia Programu, rozumianego jako przyjęcie przez Biuro Mechanizmu Finansowego w Brukseli końcowego sprawozdania z realizacji Programu;</w:t>
      </w:r>
    </w:p>
    <w:p w:rsidR="00FA28F0" w:rsidRDefault="00A707C8">
      <w:pPr>
        <w:numPr>
          <w:ilvl w:val="0"/>
          <w:numId w:val="11"/>
        </w:numPr>
        <w:shd w:val="clear" w:color="auto" w:fill="auto"/>
        <w:spacing w:after="0" w:line="240" w:lineRule="auto"/>
        <w:rPr>
          <w:sz w:val="20"/>
          <w:szCs w:val="20"/>
        </w:rPr>
      </w:pPr>
      <w:r>
        <w:rPr>
          <w:sz w:val="20"/>
          <w:szCs w:val="20"/>
        </w:rPr>
        <w:t>każdej osobie, której dane osobowe są przetwarzane, w zakresie wynikającym z przepisów prawa, przysługuje prawo żądania dostępu do swoich danych osobowych, ich usunięcia, sprostowania, ograniczenia przetwarzania lub przeniesienia do innego administratora, prawo złożenia sprzeciwu wobec ich przetwarzania, a także prawo wniesienia skargi do organu nadzorczego, tj. do Prezesa Urzędu Ochrony Danych Osobowych (adres: ul. Stawki 2, 00-193 Warszawa) na ich niewłaściwe przetwarzanie;</w:t>
      </w:r>
    </w:p>
    <w:p w:rsidR="00FA28F0" w:rsidRDefault="00A707C8">
      <w:pPr>
        <w:numPr>
          <w:ilvl w:val="0"/>
          <w:numId w:val="11"/>
        </w:numPr>
        <w:shd w:val="clear" w:color="auto" w:fill="auto"/>
        <w:spacing w:after="0" w:line="240" w:lineRule="auto"/>
        <w:rPr>
          <w:sz w:val="20"/>
          <w:szCs w:val="20"/>
        </w:rPr>
      </w:pPr>
      <w:r>
        <w:rPr>
          <w:sz w:val="20"/>
          <w:szCs w:val="20"/>
        </w:rPr>
        <w:t xml:space="preserve">każdy ze </w:t>
      </w:r>
      <w:proofErr w:type="spellStart"/>
      <w:r>
        <w:rPr>
          <w:sz w:val="20"/>
          <w:szCs w:val="20"/>
        </w:rPr>
        <w:t>Współadministratorów</w:t>
      </w:r>
      <w:proofErr w:type="spellEnd"/>
      <w:r>
        <w:rPr>
          <w:sz w:val="20"/>
          <w:szCs w:val="20"/>
        </w:rPr>
        <w:t xml:space="preserve"> dokłada należytej staranności, by zapewnić bezpieczeństwo przetwarzania danych osobowych. </w:t>
      </w:r>
      <w:proofErr w:type="spellStart"/>
      <w:r>
        <w:rPr>
          <w:sz w:val="20"/>
          <w:szCs w:val="20"/>
        </w:rPr>
        <w:t>Współadministratorzy</w:t>
      </w:r>
      <w:proofErr w:type="spellEnd"/>
      <w:r>
        <w:rPr>
          <w:sz w:val="20"/>
          <w:szCs w:val="20"/>
        </w:rPr>
        <w:t xml:space="preserve"> zawarli porozumienie, na mocy którego określili zakres swojej odpowiedzialności w stosunku do obowiązków wynikających z RODO. Zasadniczo, każdy </w:t>
      </w:r>
      <w:proofErr w:type="spellStart"/>
      <w:r>
        <w:rPr>
          <w:sz w:val="20"/>
          <w:szCs w:val="20"/>
        </w:rPr>
        <w:t>Współadministrator</w:t>
      </w:r>
      <w:proofErr w:type="spellEnd"/>
      <w:r>
        <w:rPr>
          <w:sz w:val="20"/>
          <w:szCs w:val="20"/>
        </w:rPr>
        <w:t xml:space="preserve"> wykonuje obowiązki wynikające z RODO w zakresie danego obszaru Programu, za który jest odpowiedzialny na podstawie umowy z pozostałymi </w:t>
      </w:r>
      <w:proofErr w:type="spellStart"/>
      <w:r>
        <w:rPr>
          <w:sz w:val="20"/>
          <w:szCs w:val="20"/>
        </w:rPr>
        <w:t>Współadministratorami</w:t>
      </w:r>
      <w:proofErr w:type="spellEnd"/>
      <w:r>
        <w:rPr>
          <w:sz w:val="20"/>
          <w:szCs w:val="20"/>
        </w:rPr>
        <w:t xml:space="preserve">. Tym samym, w stosunku do danych osobowych zawartych w Umowie, podmiotem odpowiedzialnym jest Operator. Niezależnie od powyższych uzgodnień, osoby, których dane dotyczą, mogą wykonywać prawa wynikające z RODO wobec każdego ze </w:t>
      </w:r>
      <w:proofErr w:type="spellStart"/>
      <w:r>
        <w:rPr>
          <w:sz w:val="20"/>
          <w:szCs w:val="20"/>
        </w:rPr>
        <w:t>Współadministratorów</w:t>
      </w:r>
      <w:proofErr w:type="spellEnd"/>
      <w:r>
        <w:rPr>
          <w:sz w:val="20"/>
          <w:szCs w:val="20"/>
        </w:rPr>
        <w:t>.</w:t>
      </w:r>
    </w:p>
    <w:p w:rsidR="00FA28F0" w:rsidRDefault="00A707C8">
      <w:pPr>
        <w:shd w:val="clear" w:color="auto" w:fill="auto"/>
        <w:spacing w:before="100" w:after="0" w:line="240" w:lineRule="auto"/>
        <w:rPr>
          <w:b/>
          <w:sz w:val="20"/>
          <w:szCs w:val="20"/>
        </w:rPr>
      </w:pPr>
      <w:r>
        <w:rPr>
          <w:sz w:val="20"/>
          <w:szCs w:val="20"/>
        </w:rPr>
        <w:t xml:space="preserve">9.3. </w:t>
      </w:r>
      <w:proofErr w:type="spellStart"/>
      <w:r>
        <w:rPr>
          <w:sz w:val="20"/>
          <w:szCs w:val="20"/>
        </w:rPr>
        <w:t>Grantobiorca</w:t>
      </w:r>
      <w:proofErr w:type="spellEnd"/>
      <w:r>
        <w:rPr>
          <w:sz w:val="20"/>
          <w:szCs w:val="20"/>
        </w:rPr>
        <w:t xml:space="preserve"> zobowiązuje się do przekazania informacji zawartych w pkt. 9.2 lit a)-h) niniejszego artykułu ww. osobom, których dane zostały udostępnione </w:t>
      </w:r>
      <w:proofErr w:type="spellStart"/>
      <w:r>
        <w:rPr>
          <w:sz w:val="20"/>
          <w:szCs w:val="20"/>
        </w:rPr>
        <w:t>Współadministratorom</w:t>
      </w:r>
      <w:proofErr w:type="spellEnd"/>
      <w:r>
        <w:rPr>
          <w:sz w:val="20"/>
          <w:szCs w:val="20"/>
        </w:rPr>
        <w:t xml:space="preserve"> w celu wykonania </w:t>
      </w:r>
      <w:r>
        <w:rPr>
          <w:sz w:val="20"/>
          <w:szCs w:val="20"/>
        </w:rPr>
        <w:lastRenderedPageBreak/>
        <w:t xml:space="preserve">Umowy. </w:t>
      </w:r>
      <w:proofErr w:type="spellStart"/>
      <w:r>
        <w:rPr>
          <w:sz w:val="20"/>
          <w:szCs w:val="20"/>
        </w:rPr>
        <w:t>Grantobiorca</w:t>
      </w:r>
      <w:proofErr w:type="spellEnd"/>
      <w:r>
        <w:rPr>
          <w:sz w:val="20"/>
          <w:szCs w:val="20"/>
        </w:rPr>
        <w:t xml:space="preserve"> musi być w stanie wykazać spełnienie tego obowiązku na każde żądanie Operatora.</w:t>
      </w:r>
    </w:p>
    <w:p w:rsidR="00FA28F0" w:rsidRDefault="00A707C8">
      <w:pPr>
        <w:shd w:val="clear" w:color="auto" w:fill="auto"/>
        <w:spacing w:after="0" w:line="240" w:lineRule="auto"/>
        <w:rPr>
          <w:sz w:val="20"/>
          <w:szCs w:val="20"/>
        </w:rPr>
      </w:pPr>
      <w:r>
        <w:rPr>
          <w:sz w:val="20"/>
          <w:szCs w:val="20"/>
        </w:rPr>
        <w:t>9.4. Zgodnie z art. 13 i 14 RODO Operator informuje, że:</w:t>
      </w:r>
    </w:p>
    <w:p w:rsidR="00FA28F0" w:rsidRDefault="00A707C8">
      <w:pPr>
        <w:numPr>
          <w:ilvl w:val="0"/>
          <w:numId w:val="2"/>
        </w:numPr>
        <w:shd w:val="clear" w:color="auto" w:fill="auto"/>
        <w:spacing w:after="0" w:line="240" w:lineRule="auto"/>
        <w:rPr>
          <w:sz w:val="20"/>
          <w:szCs w:val="20"/>
        </w:rPr>
      </w:pPr>
      <w:r>
        <w:rPr>
          <w:sz w:val="20"/>
          <w:szCs w:val="20"/>
        </w:rPr>
        <w:t xml:space="preserve">jest administratorem danych osobowych </w:t>
      </w:r>
      <w:r>
        <w:rPr>
          <w:sz w:val="20"/>
          <w:szCs w:val="20"/>
          <w:highlight w:val="white"/>
        </w:rPr>
        <w:t>(imię, nazwisko, e-mail, numer telefonu)</w:t>
      </w:r>
      <w:r>
        <w:rPr>
          <w:sz w:val="20"/>
          <w:szCs w:val="20"/>
        </w:rPr>
        <w:t xml:space="preserve"> osób uprawnionych do reprezentowania Operatora, osób upoważnionych przez Operatora do składania oświadczeń wiedzy i woli (zgodnie z art. 12 pkt 10 niniejszej Umowy) oraz pracowników i współpracowników Operatora, których dane zostały ujawnione </w:t>
      </w:r>
      <w:proofErr w:type="spellStart"/>
      <w:r>
        <w:rPr>
          <w:sz w:val="20"/>
          <w:szCs w:val="20"/>
        </w:rPr>
        <w:t>Grantobiorcy</w:t>
      </w:r>
      <w:proofErr w:type="spellEnd"/>
      <w:r>
        <w:rPr>
          <w:sz w:val="20"/>
          <w:szCs w:val="20"/>
        </w:rPr>
        <w:t xml:space="preserve"> i w celu realizacji Umowy;</w:t>
      </w:r>
    </w:p>
    <w:p w:rsidR="00FA28F0" w:rsidRDefault="00A707C8">
      <w:pPr>
        <w:numPr>
          <w:ilvl w:val="0"/>
          <w:numId w:val="2"/>
        </w:numPr>
        <w:shd w:val="clear" w:color="auto" w:fill="auto"/>
        <w:spacing w:after="0" w:line="240" w:lineRule="auto"/>
        <w:rPr>
          <w:sz w:val="20"/>
          <w:szCs w:val="20"/>
        </w:rPr>
      </w:pPr>
      <w:r>
        <w:rPr>
          <w:sz w:val="20"/>
          <w:szCs w:val="20"/>
        </w:rPr>
        <w:t>przetwarza podane dane osobowe osób, o których mowa w pkt a) w związku z realizacją Umowy, w tym w szczególności w celach: kontaktowym, sprawozdawczym, promocyjnym i archiwizacyjnym, tj. na podstawie prawnie uzasadnionego interesu administratora danych (art. 6 ust. 1 lit f) RODO) oraz w celu realizacji obowiązków prawnych ciążących na administratorze (art. 6 ust. 1 lit. c) RODO);</w:t>
      </w:r>
    </w:p>
    <w:p w:rsidR="00FA28F0" w:rsidRDefault="00A707C8">
      <w:pPr>
        <w:numPr>
          <w:ilvl w:val="0"/>
          <w:numId w:val="2"/>
        </w:numPr>
        <w:shd w:val="clear" w:color="auto" w:fill="auto"/>
        <w:spacing w:after="0" w:line="240" w:lineRule="auto"/>
        <w:rPr>
          <w:sz w:val="20"/>
          <w:szCs w:val="20"/>
        </w:rPr>
      </w:pPr>
      <w:r>
        <w:rPr>
          <w:sz w:val="20"/>
          <w:szCs w:val="20"/>
        </w:rPr>
        <w:t>dane osobowe będą przechowywane w celu realizacji Umowy przez okres jej obowiązywania, a po jej zakończeniu przez okres trzech lat od zakończenia Programu, rozumianego jako przyjęcie przez Biuro Mechanizmu Finansowego w Brukseli końcowego sprawozdania z realizacji Programu;</w:t>
      </w:r>
    </w:p>
    <w:p w:rsidR="00FA28F0" w:rsidRDefault="00A707C8">
      <w:pPr>
        <w:numPr>
          <w:ilvl w:val="0"/>
          <w:numId w:val="2"/>
        </w:numPr>
        <w:shd w:val="clear" w:color="auto" w:fill="auto"/>
        <w:spacing w:after="0" w:line="240" w:lineRule="auto"/>
        <w:rPr>
          <w:sz w:val="20"/>
          <w:szCs w:val="20"/>
        </w:rPr>
      </w:pPr>
      <w:r>
        <w:rPr>
          <w:sz w:val="20"/>
          <w:szCs w:val="20"/>
        </w:rPr>
        <w:t xml:space="preserve">każdej osobie, której dane są przetwarzane, w zakresie wynikającym z przepisów prawa, przysługuje prawo dostępu do swoich danych oraz ich sprostowania, usunięcia, ograniczenia przetwarzania oraz prawo wniesienia sprzeciwu wobec przetwarzania danych, a także prawo wniesienia skargi do organu nadzorczego, tj. do Prezesa Urzędu Ochrony Danych Osobowych (adres: ul. Stawki 2, 00-193 Warszawa) na ich niewłaściwe przetwarzanie. W przypadku składania żądań lub wątpliwości związanych z przetwarzaniem danych osobowych każda osoba może skontaktować się z administratorami danych pod adresami wymienionymi w punkcie 9.2.c). </w:t>
      </w:r>
    </w:p>
    <w:p w:rsidR="00FA28F0" w:rsidRDefault="00A707C8">
      <w:pPr>
        <w:shd w:val="clear" w:color="auto" w:fill="auto"/>
        <w:spacing w:after="0" w:line="240" w:lineRule="auto"/>
        <w:rPr>
          <w:sz w:val="20"/>
          <w:szCs w:val="20"/>
        </w:rPr>
      </w:pPr>
      <w:r>
        <w:rPr>
          <w:sz w:val="20"/>
          <w:szCs w:val="20"/>
        </w:rPr>
        <w:t xml:space="preserve">9.5. Operator zobowiązuje się do przekazania informacji zawartych w pkt 9.4 lit. a)-d) niniejszego artykułu osobom reprezentującym Operatora oraz innym pracownikom i współpracownikom Operatora, których dane zostały udostępnione </w:t>
      </w:r>
      <w:proofErr w:type="spellStart"/>
      <w:r>
        <w:rPr>
          <w:sz w:val="20"/>
          <w:szCs w:val="20"/>
        </w:rPr>
        <w:t>Grantobiorcy</w:t>
      </w:r>
      <w:proofErr w:type="spellEnd"/>
      <w:r>
        <w:rPr>
          <w:sz w:val="20"/>
          <w:szCs w:val="20"/>
        </w:rPr>
        <w:t xml:space="preserve"> w celu wykonania Umowy.</w:t>
      </w:r>
    </w:p>
    <w:p w:rsidR="00FA28F0" w:rsidRDefault="00A707C8">
      <w:pPr>
        <w:shd w:val="clear" w:color="auto" w:fill="auto"/>
        <w:spacing w:after="0" w:line="240" w:lineRule="auto"/>
        <w:rPr>
          <w:sz w:val="20"/>
          <w:szCs w:val="20"/>
        </w:rPr>
      </w:pPr>
      <w:r>
        <w:rPr>
          <w:sz w:val="20"/>
          <w:szCs w:val="20"/>
          <w:highlight w:val="lightGray"/>
        </w:rPr>
        <w:t>9.6. [OPCJONALNIE]</w:t>
      </w:r>
      <w:r>
        <w:rPr>
          <w:sz w:val="20"/>
          <w:szCs w:val="20"/>
        </w:rPr>
        <w:t xml:space="preserve"> W przypadku przetwarzania danych osobowych w związku z realizacją projektu partnerskiego, </w:t>
      </w:r>
      <w:proofErr w:type="spellStart"/>
      <w:r>
        <w:rPr>
          <w:sz w:val="20"/>
          <w:szCs w:val="20"/>
        </w:rPr>
        <w:t>Grantobiorca</w:t>
      </w:r>
      <w:proofErr w:type="spellEnd"/>
      <w:r>
        <w:rPr>
          <w:sz w:val="20"/>
          <w:szCs w:val="20"/>
        </w:rPr>
        <w:t xml:space="preserve"> oświadcza, że zobowiąże Partnera(ów) do przestrzegania właściwych przepisów o ochronie danych osobowych. </w:t>
      </w:r>
    </w:p>
    <w:p w:rsidR="00FA28F0" w:rsidRDefault="00A707C8">
      <w:pPr>
        <w:shd w:val="clear" w:color="auto" w:fill="auto"/>
        <w:spacing w:after="0" w:line="240" w:lineRule="auto"/>
        <w:rPr>
          <w:sz w:val="20"/>
          <w:szCs w:val="20"/>
        </w:rPr>
      </w:pPr>
      <w:r>
        <w:rPr>
          <w:sz w:val="20"/>
          <w:szCs w:val="20"/>
          <w:highlight w:val="lightGray"/>
        </w:rPr>
        <w:t>9.7. [OPCJONALNIE]</w:t>
      </w:r>
      <w:r>
        <w:rPr>
          <w:sz w:val="20"/>
          <w:szCs w:val="20"/>
        </w:rPr>
        <w:t xml:space="preserve"> </w:t>
      </w:r>
      <w:proofErr w:type="spellStart"/>
      <w:r>
        <w:rPr>
          <w:sz w:val="20"/>
          <w:szCs w:val="20"/>
        </w:rPr>
        <w:t>Grantobiorca</w:t>
      </w:r>
      <w:proofErr w:type="spellEnd"/>
      <w:r>
        <w:rPr>
          <w:sz w:val="20"/>
          <w:szCs w:val="20"/>
        </w:rPr>
        <w:t xml:space="preserve"> oświadcza, że Partner(</w:t>
      </w:r>
      <w:proofErr w:type="spellStart"/>
      <w:r>
        <w:rPr>
          <w:sz w:val="20"/>
          <w:szCs w:val="20"/>
        </w:rPr>
        <w:t>zy</w:t>
      </w:r>
      <w:proofErr w:type="spellEnd"/>
      <w:r>
        <w:rPr>
          <w:sz w:val="20"/>
          <w:szCs w:val="20"/>
        </w:rPr>
        <w:t>) przekaże/przekażą osobom, których dane osobowe są udostępniane Operatorowi w ramach realizacji Umowy, informacje zawarte w pkt. 9.2 lit. a)-h)  niniejszego artykułu oraz poinformuje/poinformują te osoby o zakresie udostępnionych danych i źródle ich pozyskania. Partner(</w:t>
      </w:r>
      <w:proofErr w:type="spellStart"/>
      <w:r>
        <w:rPr>
          <w:sz w:val="20"/>
          <w:szCs w:val="20"/>
        </w:rPr>
        <w:t>zy</w:t>
      </w:r>
      <w:proofErr w:type="spellEnd"/>
      <w:r>
        <w:rPr>
          <w:sz w:val="20"/>
          <w:szCs w:val="20"/>
        </w:rPr>
        <w:t xml:space="preserve">) musi/muszą być w stanie wykazać spełnienie tego obowiązku na każde żądanie Operatora i/lub </w:t>
      </w:r>
      <w:proofErr w:type="spellStart"/>
      <w:r>
        <w:rPr>
          <w:sz w:val="20"/>
          <w:szCs w:val="20"/>
        </w:rPr>
        <w:t>Grantobiorcy</w:t>
      </w:r>
      <w:proofErr w:type="spellEnd"/>
      <w:r>
        <w:rPr>
          <w:sz w:val="20"/>
          <w:szCs w:val="20"/>
        </w:rPr>
        <w:t>.</w:t>
      </w:r>
    </w:p>
    <w:p w:rsidR="00FA28F0" w:rsidRDefault="00FA28F0">
      <w:pPr>
        <w:shd w:val="clear" w:color="auto" w:fill="auto"/>
        <w:spacing w:after="0" w:line="240" w:lineRule="auto"/>
        <w:ind w:left="340"/>
        <w:rPr>
          <w:sz w:val="20"/>
          <w:szCs w:val="20"/>
        </w:rPr>
      </w:pPr>
    </w:p>
    <w:p w:rsidR="00FA28F0" w:rsidRDefault="00A707C8">
      <w:pPr>
        <w:shd w:val="clear" w:color="auto" w:fill="auto"/>
        <w:spacing w:after="0" w:line="240" w:lineRule="auto"/>
        <w:ind w:left="340"/>
        <w:jc w:val="center"/>
        <w:rPr>
          <w:b/>
          <w:sz w:val="20"/>
          <w:szCs w:val="20"/>
        </w:rPr>
      </w:pPr>
      <w:r>
        <w:rPr>
          <w:b/>
          <w:sz w:val="20"/>
          <w:szCs w:val="20"/>
        </w:rPr>
        <w:t>Artykuł 10: MONITORING, KONTROLA, EWALUACJA I AUDYT</w:t>
      </w:r>
    </w:p>
    <w:p w:rsidR="00FA28F0" w:rsidRDefault="00A707C8">
      <w:pPr>
        <w:shd w:val="clear" w:color="auto" w:fill="auto"/>
        <w:spacing w:after="0" w:line="240" w:lineRule="auto"/>
        <w:rPr>
          <w:sz w:val="20"/>
          <w:szCs w:val="20"/>
        </w:rPr>
      </w:pPr>
      <w:r>
        <w:rPr>
          <w:sz w:val="20"/>
          <w:szCs w:val="20"/>
        </w:rPr>
        <w:t xml:space="preserve">10.1. Operator zastrzega sobie prawo do monitorowania, kontroli, ewaluacji i audytu realizacji zaplanowanych działań i osiągania zaplanowanych rezultatów oraz prawidłowości i efektywności wykorzystania Grantu, prawidłowości dokumentowania prowadzonych działań i ponoszonych kosztów, realizacji zobowiązań przyjętych Umową, a także przestrzegania przez </w:t>
      </w:r>
      <w:proofErr w:type="spellStart"/>
      <w:r>
        <w:rPr>
          <w:sz w:val="20"/>
          <w:szCs w:val="20"/>
        </w:rPr>
        <w:t>Grantobiorcę</w:t>
      </w:r>
      <w:proofErr w:type="spellEnd"/>
      <w:r>
        <w:rPr>
          <w:sz w:val="20"/>
          <w:szCs w:val="20"/>
        </w:rPr>
        <w:t xml:space="preserve">/Partnerów prawa powszechnie obowiązującego, w szczególności w zakresie ochrony danych osobowych beneficjentów projektu oraz bezpiecznej rekrutacji personelu do pracy z dziećmi. </w:t>
      </w:r>
    </w:p>
    <w:p w:rsidR="00FA28F0" w:rsidRDefault="00A707C8">
      <w:pPr>
        <w:shd w:val="clear" w:color="auto" w:fill="auto"/>
        <w:spacing w:after="0" w:line="240" w:lineRule="auto"/>
        <w:rPr>
          <w:sz w:val="20"/>
          <w:szCs w:val="20"/>
        </w:rPr>
      </w:pPr>
      <w:r>
        <w:rPr>
          <w:sz w:val="20"/>
          <w:szCs w:val="20"/>
        </w:rPr>
        <w:t xml:space="preserve">10.2. </w:t>
      </w:r>
      <w:proofErr w:type="spellStart"/>
      <w:r>
        <w:rPr>
          <w:sz w:val="20"/>
          <w:szCs w:val="20"/>
        </w:rPr>
        <w:t>Grantobiorca</w:t>
      </w:r>
      <w:proofErr w:type="spellEnd"/>
      <w:r>
        <w:rPr>
          <w:sz w:val="20"/>
          <w:szCs w:val="20"/>
        </w:rPr>
        <w:t xml:space="preserve"> zobowiązuje się poddać monitoringowi, kontroli i audytowi prowadzonym przez Operatora, BMF, Komitet Audytorów EFTA, Biuro Audytora Generalnego Norwegii lub osoby upoważnione do działania w ich imieniu, oraz umożliwić pełny i niezakłócony dostęp do wszelkich informacji, dokumentów, miejsc i obiektów, związanych z realizacją Umowy. </w:t>
      </w:r>
      <w:proofErr w:type="spellStart"/>
      <w:r>
        <w:rPr>
          <w:sz w:val="20"/>
          <w:szCs w:val="20"/>
        </w:rPr>
        <w:t>Grantobiorca</w:t>
      </w:r>
      <w:proofErr w:type="spellEnd"/>
      <w:r>
        <w:rPr>
          <w:sz w:val="20"/>
          <w:szCs w:val="20"/>
        </w:rPr>
        <w:t xml:space="preserve"> zobowiązuje się ponadto zapewnić obecność osób właściwych do udzielania informacji i wyjaśnień dotyczących realizacji Projektu. </w:t>
      </w:r>
    </w:p>
    <w:p w:rsidR="00FA28F0" w:rsidRDefault="00A707C8">
      <w:pPr>
        <w:shd w:val="clear" w:color="auto" w:fill="auto"/>
        <w:spacing w:after="0" w:line="240" w:lineRule="auto"/>
        <w:rPr>
          <w:sz w:val="20"/>
          <w:szCs w:val="20"/>
        </w:rPr>
      </w:pPr>
      <w:r>
        <w:rPr>
          <w:sz w:val="20"/>
          <w:szCs w:val="20"/>
        </w:rPr>
        <w:t xml:space="preserve">10.3. Monitoring, kontrole i audyt mogą być prowadzone w siedzibie </w:t>
      </w:r>
      <w:proofErr w:type="spellStart"/>
      <w:r>
        <w:rPr>
          <w:sz w:val="20"/>
          <w:szCs w:val="20"/>
        </w:rPr>
        <w:t>Grantobiorcy</w:t>
      </w:r>
      <w:proofErr w:type="spellEnd"/>
      <w:r>
        <w:rPr>
          <w:sz w:val="20"/>
          <w:szCs w:val="20"/>
        </w:rPr>
        <w:t xml:space="preserve"> lub w miejscu realizacji Projektu oraz drogą pocztową, elektroniczną lub telefonicznie w okresie od dnia wejścia w </w:t>
      </w:r>
      <w:r>
        <w:rPr>
          <w:sz w:val="20"/>
          <w:szCs w:val="20"/>
        </w:rPr>
        <w:lastRenderedPageBreak/>
        <w:t>życie Umowy do trzech lat po zakończeniu Programu, rozumianego jako przyjęcie przez BMF końcowego sprawozdania od Operatora.</w:t>
      </w:r>
    </w:p>
    <w:p w:rsidR="00FA28F0" w:rsidRDefault="00A707C8">
      <w:pPr>
        <w:shd w:val="clear" w:color="auto" w:fill="auto"/>
        <w:spacing w:after="0" w:line="240" w:lineRule="auto"/>
        <w:rPr>
          <w:sz w:val="20"/>
          <w:szCs w:val="20"/>
        </w:rPr>
      </w:pPr>
      <w:bookmarkStart w:id="14" w:name="_heading=h.1ksv4uv" w:colFirst="0" w:colLast="0"/>
      <w:bookmarkEnd w:id="14"/>
      <w:r>
        <w:rPr>
          <w:sz w:val="20"/>
          <w:szCs w:val="20"/>
        </w:rPr>
        <w:t xml:space="preserve">10.4. Operator zastrzega sobie prawo do objęcia Projektu ewaluacją  przez cały okres  realizacji Programu aż do jego zakończenia rozumianego jako przyjęcie przez BMF końcowego sprawozdania od Operatora, </w:t>
      </w:r>
      <w:r>
        <w:rPr>
          <w:sz w:val="20"/>
          <w:szCs w:val="20"/>
          <w:highlight w:val="white"/>
        </w:rPr>
        <w:t xml:space="preserve">a </w:t>
      </w:r>
      <w:proofErr w:type="spellStart"/>
      <w:r>
        <w:rPr>
          <w:sz w:val="20"/>
          <w:szCs w:val="20"/>
          <w:highlight w:val="white"/>
        </w:rPr>
        <w:t>Grantobiorca</w:t>
      </w:r>
      <w:proofErr w:type="spellEnd"/>
      <w:r>
        <w:rPr>
          <w:sz w:val="20"/>
          <w:szCs w:val="20"/>
          <w:highlight w:val="white"/>
        </w:rPr>
        <w:t xml:space="preserve"> zobowiązuje się do aktywnej współpracy z Operatorem podczas realizacji działań ewaluacyjnych.</w:t>
      </w:r>
    </w:p>
    <w:p w:rsidR="00FA28F0" w:rsidRDefault="00A707C8">
      <w:pPr>
        <w:shd w:val="clear" w:color="auto" w:fill="auto"/>
        <w:spacing w:after="0" w:line="240" w:lineRule="auto"/>
        <w:rPr>
          <w:sz w:val="20"/>
          <w:szCs w:val="20"/>
        </w:rPr>
      </w:pPr>
      <w:r>
        <w:rPr>
          <w:sz w:val="20"/>
          <w:szCs w:val="20"/>
        </w:rPr>
        <w:t xml:space="preserve">10.5 </w:t>
      </w:r>
      <w:proofErr w:type="spellStart"/>
      <w:r>
        <w:rPr>
          <w:sz w:val="20"/>
          <w:szCs w:val="20"/>
        </w:rPr>
        <w:t>Grantobiorca</w:t>
      </w:r>
      <w:proofErr w:type="spellEnd"/>
      <w:r>
        <w:rPr>
          <w:sz w:val="20"/>
          <w:szCs w:val="20"/>
        </w:rPr>
        <w:t xml:space="preserve"> zawiadamiany jest drogą mailową o planowanym monitoringu, kontroli lub audycie na 14 dni przed ich przeprowadzeniem.</w:t>
      </w:r>
    </w:p>
    <w:p w:rsidR="00FA28F0" w:rsidRDefault="00A707C8">
      <w:pPr>
        <w:shd w:val="clear" w:color="auto" w:fill="auto"/>
        <w:spacing w:after="0" w:line="240" w:lineRule="auto"/>
        <w:rPr>
          <w:sz w:val="20"/>
          <w:szCs w:val="20"/>
        </w:rPr>
      </w:pPr>
      <w:r>
        <w:rPr>
          <w:sz w:val="20"/>
          <w:szCs w:val="20"/>
        </w:rPr>
        <w:t>10.6 W uzasadnionych przypadkach, w szczególności gdy zachodzi podejrzenie wystąpienia nieprawidłowości, monitoring, kontrola lub audyt mogą zostać przeprowadzone doraźnie, bez uprzedniego zawiadomienia, o którym mowa w pkt. 10.5.</w:t>
      </w:r>
    </w:p>
    <w:p w:rsidR="00FA28F0" w:rsidRDefault="00A707C8">
      <w:pPr>
        <w:shd w:val="clear" w:color="auto" w:fill="auto"/>
        <w:spacing w:after="0" w:line="240" w:lineRule="auto"/>
        <w:rPr>
          <w:sz w:val="20"/>
          <w:szCs w:val="20"/>
        </w:rPr>
      </w:pPr>
      <w:r>
        <w:rPr>
          <w:sz w:val="20"/>
          <w:szCs w:val="20"/>
        </w:rPr>
        <w:t>10.7 Operator uprawniony jest do sprawdzenia wykonania rekomendacji określonych w raporcie z przeprowadzonego monitoringu, audytu lub kontroli.</w:t>
      </w:r>
    </w:p>
    <w:p w:rsidR="00FA28F0" w:rsidRDefault="00FA28F0">
      <w:pPr>
        <w:shd w:val="clear" w:color="auto" w:fill="auto"/>
        <w:spacing w:after="0" w:line="240" w:lineRule="auto"/>
        <w:rPr>
          <w:sz w:val="20"/>
          <w:szCs w:val="20"/>
        </w:rPr>
      </w:pPr>
    </w:p>
    <w:p w:rsidR="00FA28F0" w:rsidRDefault="00A707C8">
      <w:pPr>
        <w:shd w:val="clear" w:color="auto" w:fill="auto"/>
        <w:spacing w:after="0" w:line="240" w:lineRule="auto"/>
        <w:ind w:left="360"/>
        <w:jc w:val="center"/>
        <w:rPr>
          <w:b/>
          <w:sz w:val="20"/>
          <w:szCs w:val="20"/>
        </w:rPr>
      </w:pPr>
      <w:r>
        <w:rPr>
          <w:b/>
          <w:sz w:val="20"/>
          <w:szCs w:val="20"/>
        </w:rPr>
        <w:t>Artykuł 11: ZAKOŃCZENIE UMOWY PRZED CZASEM</w:t>
      </w:r>
    </w:p>
    <w:p w:rsidR="00FA28F0" w:rsidRDefault="00A707C8">
      <w:pPr>
        <w:shd w:val="clear" w:color="auto" w:fill="auto"/>
        <w:spacing w:after="0" w:line="240" w:lineRule="auto"/>
        <w:jc w:val="left"/>
        <w:rPr>
          <w:sz w:val="20"/>
          <w:szCs w:val="20"/>
          <w:highlight w:val="white"/>
        </w:rPr>
      </w:pPr>
      <w:r>
        <w:rPr>
          <w:sz w:val="20"/>
          <w:szCs w:val="20"/>
          <w:highlight w:val="white"/>
        </w:rPr>
        <w:t xml:space="preserve">11.1. Operator może wypowiedzieć Umowę przed czasem/ zakończeniem Projektu, ze skutkiem natychmiastowym, w szczególności w następujących sytuacjach: </w:t>
      </w:r>
    </w:p>
    <w:p w:rsidR="00FA28F0" w:rsidRDefault="00A707C8">
      <w:pPr>
        <w:numPr>
          <w:ilvl w:val="0"/>
          <w:numId w:val="4"/>
        </w:numPr>
        <w:shd w:val="clear" w:color="auto" w:fill="auto"/>
        <w:spacing w:after="0" w:line="240" w:lineRule="auto"/>
        <w:ind w:left="473"/>
        <w:rPr>
          <w:sz w:val="20"/>
          <w:szCs w:val="20"/>
          <w:highlight w:val="white"/>
        </w:rPr>
      </w:pPr>
      <w:r>
        <w:rPr>
          <w:sz w:val="20"/>
          <w:szCs w:val="20"/>
          <w:highlight w:val="white"/>
        </w:rPr>
        <w:t>kontrola Projektu wykaże, iż koszty ponoszone są niezgodnie z zadeklarowanymi we Wniosku celami Projektu i założeniami harmonogramu kosztów bez uzgodnienia tego z Operatorem,</w:t>
      </w:r>
    </w:p>
    <w:p w:rsidR="00FA28F0" w:rsidRDefault="00A707C8">
      <w:pPr>
        <w:numPr>
          <w:ilvl w:val="0"/>
          <w:numId w:val="4"/>
        </w:numPr>
        <w:shd w:val="clear" w:color="auto" w:fill="auto"/>
        <w:spacing w:after="0" w:line="240" w:lineRule="auto"/>
        <w:ind w:left="473"/>
        <w:rPr>
          <w:sz w:val="20"/>
          <w:szCs w:val="20"/>
          <w:highlight w:val="white"/>
        </w:rPr>
      </w:pPr>
      <w:r>
        <w:rPr>
          <w:sz w:val="20"/>
          <w:szCs w:val="20"/>
          <w:highlight w:val="white"/>
        </w:rPr>
        <w:t xml:space="preserve">kontrola Projektu wykaże, że Projekt nie jest realizowany zgodnie z Wnioskiem lub Umową, </w:t>
      </w:r>
    </w:p>
    <w:p w:rsidR="00FA28F0" w:rsidRDefault="00A707C8">
      <w:pPr>
        <w:numPr>
          <w:ilvl w:val="0"/>
          <w:numId w:val="4"/>
        </w:numPr>
        <w:shd w:val="clear" w:color="auto" w:fill="auto"/>
        <w:spacing w:after="0" w:line="240" w:lineRule="auto"/>
        <w:ind w:left="473"/>
        <w:rPr>
          <w:sz w:val="20"/>
          <w:szCs w:val="20"/>
          <w:highlight w:val="white"/>
        </w:rPr>
      </w:pPr>
      <w:proofErr w:type="spellStart"/>
      <w:r>
        <w:rPr>
          <w:sz w:val="20"/>
          <w:szCs w:val="20"/>
          <w:highlight w:val="white"/>
        </w:rPr>
        <w:t>Grantobiorca</w:t>
      </w:r>
      <w:proofErr w:type="spellEnd"/>
      <w:r>
        <w:rPr>
          <w:sz w:val="20"/>
          <w:szCs w:val="20"/>
          <w:highlight w:val="white"/>
        </w:rPr>
        <w:t xml:space="preserve">, mimo wezwań Operatora, nie przedstawia sprawozdań z realizacji Projektu </w:t>
      </w:r>
      <w:r>
        <w:rPr>
          <w:sz w:val="20"/>
          <w:szCs w:val="20"/>
          <w:highlight w:val="white"/>
        </w:rPr>
        <w:br/>
        <w:t xml:space="preserve"> w przyjętych w Umowie terminach, </w:t>
      </w:r>
    </w:p>
    <w:p w:rsidR="00FA28F0" w:rsidRDefault="00A707C8">
      <w:pPr>
        <w:numPr>
          <w:ilvl w:val="0"/>
          <w:numId w:val="4"/>
        </w:numPr>
        <w:shd w:val="clear" w:color="auto" w:fill="auto"/>
        <w:spacing w:after="0" w:line="240" w:lineRule="auto"/>
        <w:ind w:left="473"/>
        <w:rPr>
          <w:sz w:val="20"/>
          <w:szCs w:val="20"/>
          <w:highlight w:val="white"/>
        </w:rPr>
      </w:pPr>
      <w:proofErr w:type="spellStart"/>
      <w:r>
        <w:rPr>
          <w:sz w:val="20"/>
          <w:szCs w:val="20"/>
          <w:highlight w:val="white"/>
        </w:rPr>
        <w:t>Grantobiorca</w:t>
      </w:r>
      <w:proofErr w:type="spellEnd"/>
      <w:r>
        <w:rPr>
          <w:sz w:val="20"/>
          <w:szCs w:val="20"/>
          <w:highlight w:val="white"/>
        </w:rPr>
        <w:t xml:space="preserve"> odmówił poddania się monitoringowi, kontroli lub audytowi Operatora lub uprawnionych instytucji lub odmówił wdrożenia rekomendacji, o których mowa w pkt. 10.7;</w:t>
      </w:r>
    </w:p>
    <w:p w:rsidR="00FA28F0" w:rsidRDefault="00A707C8">
      <w:pPr>
        <w:numPr>
          <w:ilvl w:val="0"/>
          <w:numId w:val="4"/>
        </w:numPr>
        <w:shd w:val="clear" w:color="auto" w:fill="auto"/>
        <w:spacing w:after="0" w:line="240" w:lineRule="auto"/>
        <w:ind w:left="473"/>
        <w:rPr>
          <w:sz w:val="20"/>
          <w:szCs w:val="20"/>
          <w:highlight w:val="white"/>
        </w:rPr>
      </w:pPr>
      <w:r>
        <w:rPr>
          <w:sz w:val="20"/>
          <w:szCs w:val="20"/>
          <w:highlight w:val="white"/>
        </w:rPr>
        <w:t xml:space="preserve">na etapie ubiegania się lub udzielania dofinansowania nie ujawnił dokumentów, oświadczeń lub informacji mających znaczenie dla udzielenia Grantu lub przedstawił dokumenty, oświadczenia,  informacje poświadczające nieprawdę, nierzetelne nieprawdziwe, podrobione, przerobione, niepełne lub budzące uzasadnione wątpliwości co do ich prawdziwości i rzetelności, </w:t>
      </w:r>
    </w:p>
    <w:p w:rsidR="00FA28F0" w:rsidRDefault="00A707C8">
      <w:pPr>
        <w:numPr>
          <w:ilvl w:val="0"/>
          <w:numId w:val="4"/>
        </w:numPr>
        <w:shd w:val="clear" w:color="auto" w:fill="auto"/>
        <w:spacing w:after="0" w:line="240" w:lineRule="auto"/>
        <w:ind w:left="473"/>
        <w:rPr>
          <w:sz w:val="20"/>
          <w:szCs w:val="20"/>
          <w:highlight w:val="white"/>
        </w:rPr>
      </w:pPr>
      <w:r>
        <w:rPr>
          <w:sz w:val="20"/>
          <w:szCs w:val="20"/>
          <w:highlight w:val="white"/>
        </w:rPr>
        <w:t xml:space="preserve">w trakcie realizacji Umowy lub utrzymania trwałości Projektu </w:t>
      </w:r>
      <w:proofErr w:type="spellStart"/>
      <w:r>
        <w:rPr>
          <w:sz w:val="20"/>
          <w:szCs w:val="20"/>
          <w:highlight w:val="white"/>
        </w:rPr>
        <w:t>Grantobiorca</w:t>
      </w:r>
      <w:proofErr w:type="spellEnd"/>
      <w:r>
        <w:rPr>
          <w:sz w:val="20"/>
          <w:szCs w:val="20"/>
          <w:highlight w:val="white"/>
        </w:rPr>
        <w:t xml:space="preserve"> nie ujawnił dokumentów, oświadczeń lub informacji mających znaczenie dla udzielenia Grantu lub realizacji Umowy lub przedstawił dokumenty, oświadczenia, informacje poświadczające nieprawdę, nierzetelne nieprawdziwe, podrobione, przerobione, niepełne lub budzące uzasadnione wątpliwości co do ich prawdziwości i rzetelności, </w:t>
      </w:r>
    </w:p>
    <w:p w:rsidR="00FA28F0" w:rsidRDefault="00A707C8">
      <w:pPr>
        <w:numPr>
          <w:ilvl w:val="0"/>
          <w:numId w:val="4"/>
        </w:numPr>
        <w:shd w:val="clear" w:color="auto" w:fill="auto"/>
        <w:spacing w:after="0" w:line="240" w:lineRule="auto"/>
        <w:ind w:left="473"/>
        <w:rPr>
          <w:sz w:val="20"/>
          <w:szCs w:val="20"/>
          <w:highlight w:val="white"/>
        </w:rPr>
      </w:pPr>
      <w:proofErr w:type="spellStart"/>
      <w:r>
        <w:rPr>
          <w:sz w:val="20"/>
          <w:szCs w:val="20"/>
          <w:highlight w:val="white"/>
        </w:rPr>
        <w:t>Grantobiorca</w:t>
      </w:r>
      <w:proofErr w:type="spellEnd"/>
      <w:r>
        <w:rPr>
          <w:sz w:val="20"/>
          <w:szCs w:val="20"/>
          <w:highlight w:val="white"/>
        </w:rPr>
        <w:t xml:space="preserve"> i/lub Partner w swoich działaniach narusza powszechnie obowiązujące prawo, uniwersalne wartości poszanowania godności ludzkiej, wolności, demokracji, równości, rządów prawa i ochrony praw człowieka, w tym praw osób należących do mniejszości (zawartych w pkt. 3.1 Umowy), </w:t>
      </w:r>
    </w:p>
    <w:p w:rsidR="00FA28F0" w:rsidRDefault="00A707C8">
      <w:pPr>
        <w:numPr>
          <w:ilvl w:val="0"/>
          <w:numId w:val="4"/>
        </w:numPr>
        <w:shd w:val="clear" w:color="auto" w:fill="auto"/>
        <w:spacing w:after="0" w:line="240" w:lineRule="auto"/>
        <w:ind w:left="473"/>
        <w:rPr>
          <w:sz w:val="20"/>
          <w:szCs w:val="20"/>
          <w:highlight w:val="white"/>
        </w:rPr>
      </w:pPr>
      <w:proofErr w:type="spellStart"/>
      <w:r>
        <w:rPr>
          <w:sz w:val="20"/>
          <w:szCs w:val="20"/>
          <w:highlight w:val="white"/>
        </w:rPr>
        <w:t>Grantobiorca</w:t>
      </w:r>
      <w:proofErr w:type="spellEnd"/>
      <w:r>
        <w:rPr>
          <w:sz w:val="20"/>
          <w:szCs w:val="20"/>
          <w:highlight w:val="white"/>
        </w:rPr>
        <w:t xml:space="preserve"> dopuścił się nieprawidłowości oraz nie usunął ich skutków,  </w:t>
      </w:r>
    </w:p>
    <w:p w:rsidR="00FA28F0" w:rsidRDefault="00A707C8">
      <w:pPr>
        <w:numPr>
          <w:ilvl w:val="0"/>
          <w:numId w:val="4"/>
        </w:numPr>
        <w:shd w:val="clear" w:color="auto" w:fill="auto"/>
        <w:spacing w:after="0" w:line="240" w:lineRule="auto"/>
        <w:ind w:left="473"/>
        <w:rPr>
          <w:sz w:val="20"/>
          <w:szCs w:val="20"/>
          <w:highlight w:val="white"/>
        </w:rPr>
      </w:pPr>
      <w:r>
        <w:rPr>
          <w:sz w:val="20"/>
          <w:szCs w:val="20"/>
          <w:highlight w:val="white"/>
        </w:rPr>
        <w:t xml:space="preserve">wystąpią inne okoliczności, które powodują, że dalsze wykonywania Umowy jest niemożliwe lub niecelowe, </w:t>
      </w:r>
    </w:p>
    <w:p w:rsidR="00FA28F0" w:rsidRDefault="00A707C8">
      <w:pPr>
        <w:numPr>
          <w:ilvl w:val="0"/>
          <w:numId w:val="4"/>
        </w:numPr>
        <w:shd w:val="clear" w:color="auto" w:fill="auto"/>
        <w:spacing w:after="0" w:line="240" w:lineRule="auto"/>
        <w:ind w:left="473"/>
        <w:rPr>
          <w:sz w:val="20"/>
          <w:szCs w:val="20"/>
          <w:highlight w:val="white"/>
        </w:rPr>
      </w:pPr>
      <w:proofErr w:type="spellStart"/>
      <w:r>
        <w:rPr>
          <w:sz w:val="20"/>
          <w:szCs w:val="20"/>
        </w:rPr>
        <w:t>Grantobiorca</w:t>
      </w:r>
      <w:proofErr w:type="spellEnd"/>
      <w:r>
        <w:rPr>
          <w:sz w:val="20"/>
          <w:szCs w:val="20"/>
        </w:rPr>
        <w:t xml:space="preserve"> w ustalonym przez Operatora terminie nie doprowadzi do usunięcia stwierdzonych nieprawidłowości w realizacji Projektu, w szczególności w wydatkowaniu środków Grantu lub </w:t>
      </w:r>
      <w:r>
        <w:rPr>
          <w:sz w:val="20"/>
          <w:szCs w:val="20"/>
          <w:highlight w:val="lightGray"/>
        </w:rPr>
        <w:t>[OPCJONALNIE]</w:t>
      </w:r>
      <w:r>
        <w:rPr>
          <w:sz w:val="20"/>
          <w:szCs w:val="20"/>
        </w:rPr>
        <w:t xml:space="preserve"> wkładu własnego.</w:t>
      </w:r>
    </w:p>
    <w:p w:rsidR="00FA28F0" w:rsidRDefault="00A707C8">
      <w:pPr>
        <w:shd w:val="clear" w:color="auto" w:fill="auto"/>
        <w:spacing w:after="0" w:line="240" w:lineRule="auto"/>
        <w:jc w:val="left"/>
        <w:rPr>
          <w:sz w:val="20"/>
          <w:szCs w:val="20"/>
          <w:highlight w:val="white"/>
        </w:rPr>
      </w:pPr>
      <w:r>
        <w:rPr>
          <w:sz w:val="20"/>
          <w:szCs w:val="20"/>
          <w:highlight w:val="white"/>
        </w:rPr>
        <w:t xml:space="preserve">11.2. Operator może wypowiedzieć Umowę przed czasem/ zakończeniem Projektu, z zachowaniem miesięcznego terminu wypowiedzenia, w następujących sytuacjach: </w:t>
      </w:r>
    </w:p>
    <w:p w:rsidR="00FA28F0" w:rsidRDefault="00FA28F0">
      <w:pPr>
        <w:shd w:val="clear" w:color="auto" w:fill="auto"/>
        <w:spacing w:after="0" w:line="240" w:lineRule="auto"/>
        <w:rPr>
          <w:sz w:val="20"/>
          <w:szCs w:val="20"/>
          <w:highlight w:val="white"/>
        </w:rPr>
      </w:pPr>
    </w:p>
    <w:p w:rsidR="00FA28F0" w:rsidRDefault="00A707C8">
      <w:pPr>
        <w:numPr>
          <w:ilvl w:val="0"/>
          <w:numId w:val="10"/>
        </w:numPr>
        <w:pBdr>
          <w:top w:val="nil"/>
          <w:left w:val="nil"/>
          <w:bottom w:val="nil"/>
          <w:right w:val="nil"/>
          <w:between w:val="nil"/>
        </w:pBdr>
        <w:shd w:val="clear" w:color="auto" w:fill="auto"/>
        <w:spacing w:after="0" w:line="240" w:lineRule="auto"/>
        <w:rPr>
          <w:rFonts w:eastAsia="Arial"/>
          <w:sz w:val="20"/>
          <w:szCs w:val="20"/>
          <w:highlight w:val="white"/>
        </w:rPr>
      </w:pPr>
      <w:proofErr w:type="spellStart"/>
      <w:r>
        <w:rPr>
          <w:rFonts w:eastAsia="Arial"/>
          <w:sz w:val="20"/>
          <w:szCs w:val="20"/>
          <w:highlight w:val="white"/>
        </w:rPr>
        <w:t>Grantobiorca</w:t>
      </w:r>
      <w:proofErr w:type="spellEnd"/>
      <w:r>
        <w:rPr>
          <w:rFonts w:eastAsia="Arial"/>
          <w:sz w:val="20"/>
          <w:szCs w:val="20"/>
          <w:highlight w:val="white"/>
        </w:rPr>
        <w:t xml:space="preserve"> nie rozpoczął realizacji Projektu z przyczyn leżących po jego stronie, przez okres dłuższy </w:t>
      </w:r>
      <w:r>
        <w:rPr>
          <w:rFonts w:eastAsia="Arial"/>
          <w:sz w:val="20"/>
          <w:szCs w:val="20"/>
        </w:rPr>
        <w:t xml:space="preserve">niż 3 miesiące </w:t>
      </w:r>
      <w:r>
        <w:rPr>
          <w:rFonts w:eastAsia="Arial"/>
          <w:sz w:val="20"/>
          <w:szCs w:val="20"/>
          <w:highlight w:val="white"/>
        </w:rPr>
        <w:t>od daty podpisania Umowy,</w:t>
      </w:r>
    </w:p>
    <w:p w:rsidR="00FA28F0" w:rsidRDefault="00A707C8">
      <w:pPr>
        <w:numPr>
          <w:ilvl w:val="0"/>
          <w:numId w:val="10"/>
        </w:numPr>
        <w:shd w:val="clear" w:color="auto" w:fill="auto"/>
        <w:spacing w:after="0" w:line="240" w:lineRule="auto"/>
        <w:rPr>
          <w:sz w:val="20"/>
          <w:szCs w:val="20"/>
          <w:highlight w:val="white"/>
        </w:rPr>
      </w:pPr>
      <w:proofErr w:type="spellStart"/>
      <w:r>
        <w:rPr>
          <w:sz w:val="20"/>
          <w:szCs w:val="20"/>
        </w:rPr>
        <w:t>Grantobiorca</w:t>
      </w:r>
      <w:proofErr w:type="spellEnd"/>
      <w:r>
        <w:rPr>
          <w:sz w:val="20"/>
          <w:szCs w:val="20"/>
        </w:rPr>
        <w:t xml:space="preserve"> nie realizuje działań w ramach Projektu lub zaplanowane działania znacząco odbiegają od ustalonego harmonogramu lub Wniosku, o czym </w:t>
      </w:r>
      <w:proofErr w:type="spellStart"/>
      <w:r>
        <w:rPr>
          <w:sz w:val="20"/>
          <w:szCs w:val="20"/>
        </w:rPr>
        <w:t>Grantobiorca</w:t>
      </w:r>
      <w:proofErr w:type="spellEnd"/>
      <w:r>
        <w:rPr>
          <w:sz w:val="20"/>
          <w:szCs w:val="20"/>
        </w:rPr>
        <w:t xml:space="preserve"> nie poinformował Operatora w przewidzianych w pkt. 6.2 terminach,</w:t>
      </w:r>
    </w:p>
    <w:p w:rsidR="00FA28F0" w:rsidRDefault="00A707C8">
      <w:pPr>
        <w:numPr>
          <w:ilvl w:val="0"/>
          <w:numId w:val="10"/>
        </w:numPr>
        <w:shd w:val="clear" w:color="auto" w:fill="auto"/>
        <w:spacing w:after="0" w:line="240" w:lineRule="auto"/>
        <w:rPr>
          <w:sz w:val="20"/>
          <w:szCs w:val="20"/>
          <w:highlight w:val="white"/>
        </w:rPr>
      </w:pPr>
      <w:proofErr w:type="spellStart"/>
      <w:r>
        <w:rPr>
          <w:sz w:val="20"/>
          <w:szCs w:val="20"/>
          <w:highlight w:val="white"/>
        </w:rPr>
        <w:t>Grantobiorca</w:t>
      </w:r>
      <w:proofErr w:type="spellEnd"/>
      <w:r>
        <w:rPr>
          <w:sz w:val="20"/>
          <w:szCs w:val="20"/>
          <w:highlight w:val="white"/>
        </w:rPr>
        <w:t xml:space="preserve"> nie wniesienie zabezpieczenia, </w:t>
      </w:r>
      <w:r>
        <w:rPr>
          <w:sz w:val="20"/>
          <w:szCs w:val="20"/>
        </w:rPr>
        <w:t xml:space="preserve">o którym mowa w pkt. 3.6, </w:t>
      </w:r>
    </w:p>
    <w:p w:rsidR="00FA28F0" w:rsidRDefault="00A707C8">
      <w:pPr>
        <w:numPr>
          <w:ilvl w:val="0"/>
          <w:numId w:val="10"/>
        </w:numPr>
        <w:shd w:val="clear" w:color="auto" w:fill="auto"/>
        <w:spacing w:after="0" w:line="240" w:lineRule="auto"/>
        <w:rPr>
          <w:sz w:val="20"/>
          <w:szCs w:val="20"/>
          <w:highlight w:val="white"/>
        </w:rPr>
      </w:pPr>
      <w:proofErr w:type="spellStart"/>
      <w:r>
        <w:rPr>
          <w:sz w:val="20"/>
          <w:szCs w:val="20"/>
          <w:highlight w:val="white"/>
        </w:rPr>
        <w:lastRenderedPageBreak/>
        <w:t>Grantobiorca</w:t>
      </w:r>
      <w:proofErr w:type="spellEnd"/>
      <w:r>
        <w:rPr>
          <w:sz w:val="20"/>
          <w:szCs w:val="20"/>
          <w:highlight w:val="white"/>
        </w:rPr>
        <w:t xml:space="preserve"> nie wdrożył w terminie polityki ochrony dzieci</w:t>
      </w:r>
      <w:r>
        <w:rPr>
          <w:sz w:val="20"/>
          <w:szCs w:val="20"/>
        </w:rPr>
        <w:t>,</w:t>
      </w:r>
    </w:p>
    <w:p w:rsidR="00FA28F0" w:rsidRDefault="00A707C8">
      <w:pPr>
        <w:numPr>
          <w:ilvl w:val="0"/>
          <w:numId w:val="10"/>
        </w:numPr>
        <w:shd w:val="clear" w:color="auto" w:fill="auto"/>
        <w:spacing w:before="100" w:after="0" w:line="240" w:lineRule="auto"/>
        <w:rPr>
          <w:sz w:val="20"/>
          <w:szCs w:val="20"/>
          <w:highlight w:val="white"/>
        </w:rPr>
      </w:pPr>
      <w:proofErr w:type="spellStart"/>
      <w:r>
        <w:rPr>
          <w:sz w:val="20"/>
          <w:szCs w:val="20"/>
          <w:highlight w:val="white"/>
        </w:rPr>
        <w:t>Grantobiorca</w:t>
      </w:r>
      <w:proofErr w:type="spellEnd"/>
      <w:r>
        <w:rPr>
          <w:sz w:val="20"/>
          <w:szCs w:val="20"/>
          <w:highlight w:val="white"/>
        </w:rPr>
        <w:t xml:space="preserve"> nie prowadzi bezpiecznej rekrutacji pracowników oraz nie chroni danych osobowych beneficjentów Projektu, w szczególności danych osobowych dzieci oraz danych osobowych wrażliwych,</w:t>
      </w:r>
    </w:p>
    <w:p w:rsidR="00FA28F0" w:rsidRDefault="00FA28F0">
      <w:pPr>
        <w:shd w:val="clear" w:color="auto" w:fill="auto"/>
        <w:spacing w:after="0" w:line="240" w:lineRule="auto"/>
        <w:ind w:left="473"/>
        <w:rPr>
          <w:sz w:val="20"/>
          <w:szCs w:val="20"/>
          <w:highlight w:val="white"/>
        </w:rPr>
      </w:pPr>
    </w:p>
    <w:p w:rsidR="00FA28F0" w:rsidRDefault="00A707C8">
      <w:pPr>
        <w:shd w:val="clear" w:color="auto" w:fill="auto"/>
        <w:spacing w:after="0" w:line="240" w:lineRule="auto"/>
        <w:rPr>
          <w:sz w:val="20"/>
          <w:szCs w:val="20"/>
          <w:highlight w:val="white"/>
        </w:rPr>
      </w:pPr>
      <w:r>
        <w:rPr>
          <w:sz w:val="20"/>
          <w:szCs w:val="20"/>
          <w:highlight w:val="white"/>
        </w:rPr>
        <w:t>11.3. Strony dopuszczają możliwość zakończenia Umowa przed czasem za porozumieniem Stron.</w:t>
      </w:r>
    </w:p>
    <w:p w:rsidR="00FA28F0" w:rsidRDefault="00A707C8">
      <w:pPr>
        <w:shd w:val="clear" w:color="auto" w:fill="auto"/>
        <w:spacing w:after="0" w:line="240" w:lineRule="auto"/>
        <w:rPr>
          <w:sz w:val="20"/>
          <w:szCs w:val="20"/>
          <w:highlight w:val="white"/>
        </w:rPr>
      </w:pPr>
      <w:r>
        <w:rPr>
          <w:sz w:val="20"/>
          <w:szCs w:val="20"/>
          <w:highlight w:val="white"/>
        </w:rPr>
        <w:t xml:space="preserve">11.4. Wypowiedzenie Umowy przed czasem skutkuje potrzebą zwrotu całości lub części Grantu ( w tym niewykorzystanej części) w sposób i wysokości wskazanej </w:t>
      </w:r>
      <w:r>
        <w:rPr>
          <w:sz w:val="20"/>
          <w:szCs w:val="20"/>
        </w:rPr>
        <w:t>w art. 12 poniżej</w:t>
      </w:r>
      <w:r>
        <w:rPr>
          <w:sz w:val="20"/>
          <w:szCs w:val="20"/>
          <w:highlight w:val="white"/>
        </w:rPr>
        <w:t xml:space="preserve">.  </w:t>
      </w:r>
    </w:p>
    <w:p w:rsidR="00FA28F0" w:rsidRDefault="00FA28F0">
      <w:pPr>
        <w:shd w:val="clear" w:color="auto" w:fill="auto"/>
        <w:spacing w:after="0" w:line="240" w:lineRule="auto"/>
        <w:ind w:left="360"/>
        <w:jc w:val="center"/>
        <w:rPr>
          <w:b/>
          <w:sz w:val="20"/>
          <w:szCs w:val="20"/>
        </w:rPr>
      </w:pPr>
    </w:p>
    <w:p w:rsidR="00FA28F0" w:rsidRDefault="00A707C8">
      <w:pPr>
        <w:shd w:val="clear" w:color="auto" w:fill="auto"/>
        <w:spacing w:after="0" w:line="240" w:lineRule="auto"/>
        <w:ind w:left="360"/>
        <w:jc w:val="center"/>
        <w:rPr>
          <w:sz w:val="20"/>
          <w:szCs w:val="20"/>
        </w:rPr>
      </w:pPr>
      <w:r>
        <w:rPr>
          <w:b/>
          <w:sz w:val="20"/>
          <w:szCs w:val="20"/>
        </w:rPr>
        <w:t>Artykuł 12: ZWROT CAŁOŚCI LUB CZĘŚCI GRANTU</w:t>
      </w:r>
    </w:p>
    <w:p w:rsidR="00FA28F0" w:rsidRDefault="00A707C8">
      <w:pPr>
        <w:keepNext/>
        <w:shd w:val="clear" w:color="auto" w:fill="auto"/>
        <w:spacing w:before="100" w:after="0" w:line="240" w:lineRule="auto"/>
        <w:rPr>
          <w:b/>
          <w:sz w:val="20"/>
          <w:szCs w:val="20"/>
        </w:rPr>
      </w:pPr>
      <w:r>
        <w:rPr>
          <w:sz w:val="20"/>
          <w:szCs w:val="20"/>
        </w:rPr>
        <w:t xml:space="preserve">12.1. Po zakończeniu realizacji Projektu </w:t>
      </w:r>
      <w:proofErr w:type="spellStart"/>
      <w:r>
        <w:rPr>
          <w:sz w:val="20"/>
          <w:szCs w:val="20"/>
        </w:rPr>
        <w:t>Grantobiorca</w:t>
      </w:r>
      <w:proofErr w:type="spellEnd"/>
      <w:r>
        <w:rPr>
          <w:sz w:val="20"/>
          <w:szCs w:val="20"/>
        </w:rPr>
        <w:t xml:space="preserve"> zobowiązany jest do zwrotu niewykorzystanej części Grantu w terminie 14 dni roboczych od daty zatwierdzenia sprawozdania końcowego na rachunek bankowy wskazany przez Operatora.</w:t>
      </w:r>
    </w:p>
    <w:p w:rsidR="00FA28F0" w:rsidRDefault="00A707C8">
      <w:pPr>
        <w:keepNext/>
        <w:shd w:val="clear" w:color="auto" w:fill="auto"/>
        <w:spacing w:after="0" w:line="240" w:lineRule="auto"/>
        <w:rPr>
          <w:b/>
          <w:sz w:val="20"/>
          <w:szCs w:val="20"/>
        </w:rPr>
      </w:pPr>
      <w:r>
        <w:rPr>
          <w:sz w:val="20"/>
          <w:szCs w:val="20"/>
        </w:rPr>
        <w:t>12.2. Bez względu na treść pkt. 11.4 Operator, jak i BMF, może zażądać zwrotu całości lub części Grantu  w następujących przypadkach:</w:t>
      </w:r>
    </w:p>
    <w:p w:rsidR="00FA28F0" w:rsidRDefault="00A707C8">
      <w:pPr>
        <w:numPr>
          <w:ilvl w:val="0"/>
          <w:numId w:val="6"/>
        </w:numPr>
        <w:shd w:val="clear" w:color="auto" w:fill="auto"/>
        <w:spacing w:after="0" w:line="240" w:lineRule="auto"/>
        <w:ind w:left="680" w:hanging="340"/>
        <w:rPr>
          <w:sz w:val="20"/>
          <w:szCs w:val="20"/>
        </w:rPr>
      </w:pPr>
      <w:r>
        <w:rPr>
          <w:sz w:val="20"/>
          <w:szCs w:val="20"/>
        </w:rPr>
        <w:t xml:space="preserve">Operator nie zatwierdzi złożonego przez </w:t>
      </w:r>
      <w:proofErr w:type="spellStart"/>
      <w:r>
        <w:rPr>
          <w:sz w:val="20"/>
          <w:szCs w:val="20"/>
        </w:rPr>
        <w:t>Grantobiorcę</w:t>
      </w:r>
      <w:proofErr w:type="spellEnd"/>
      <w:r>
        <w:rPr>
          <w:sz w:val="20"/>
          <w:szCs w:val="20"/>
        </w:rPr>
        <w:t xml:space="preserve"> sprawozdania okresowego lub końcowego w całości lub części;</w:t>
      </w:r>
    </w:p>
    <w:p w:rsidR="00FA28F0" w:rsidRDefault="00A707C8">
      <w:pPr>
        <w:numPr>
          <w:ilvl w:val="0"/>
          <w:numId w:val="6"/>
        </w:numPr>
        <w:shd w:val="clear" w:color="auto" w:fill="auto"/>
        <w:spacing w:after="0" w:line="240" w:lineRule="auto"/>
        <w:ind w:left="680" w:hanging="340"/>
        <w:rPr>
          <w:sz w:val="20"/>
          <w:szCs w:val="20"/>
        </w:rPr>
      </w:pPr>
      <w:r>
        <w:rPr>
          <w:sz w:val="20"/>
          <w:szCs w:val="20"/>
        </w:rPr>
        <w:t xml:space="preserve">wobec </w:t>
      </w:r>
      <w:proofErr w:type="spellStart"/>
      <w:r>
        <w:rPr>
          <w:sz w:val="20"/>
          <w:szCs w:val="20"/>
        </w:rPr>
        <w:t>Grantobiorcy</w:t>
      </w:r>
      <w:proofErr w:type="spellEnd"/>
      <w:r>
        <w:rPr>
          <w:sz w:val="20"/>
          <w:szCs w:val="20"/>
        </w:rPr>
        <w:t xml:space="preserve"> został złożony wniosek o ogłoszenie upadłości lub </w:t>
      </w:r>
      <w:proofErr w:type="spellStart"/>
      <w:r>
        <w:rPr>
          <w:sz w:val="20"/>
          <w:szCs w:val="20"/>
        </w:rPr>
        <w:t>Grantobiorca</w:t>
      </w:r>
      <w:proofErr w:type="spellEnd"/>
      <w:r>
        <w:rPr>
          <w:sz w:val="20"/>
          <w:szCs w:val="20"/>
        </w:rPr>
        <w:t xml:space="preserve"> pozostaje w stanie likwidacji lub podlega zarządowi komisarycznemu, lub zawiesił swoją działalność lub dla </w:t>
      </w:r>
      <w:proofErr w:type="spellStart"/>
      <w:r>
        <w:rPr>
          <w:sz w:val="20"/>
          <w:szCs w:val="20"/>
        </w:rPr>
        <w:t>Grantobiorcy</w:t>
      </w:r>
      <w:proofErr w:type="spellEnd"/>
      <w:r>
        <w:rPr>
          <w:sz w:val="20"/>
          <w:szCs w:val="20"/>
        </w:rPr>
        <w:t xml:space="preserve"> ustanowiono kuratora lub jest przedmiotem postępowań o podobnym charakterze,</w:t>
      </w:r>
    </w:p>
    <w:p w:rsidR="00FA28F0" w:rsidRDefault="00A707C8">
      <w:pPr>
        <w:numPr>
          <w:ilvl w:val="0"/>
          <w:numId w:val="6"/>
        </w:numPr>
        <w:shd w:val="clear" w:color="auto" w:fill="auto"/>
        <w:spacing w:after="0" w:line="240" w:lineRule="auto"/>
        <w:ind w:left="680" w:hanging="340"/>
        <w:rPr>
          <w:sz w:val="20"/>
          <w:szCs w:val="20"/>
        </w:rPr>
      </w:pPr>
      <w:r>
        <w:rPr>
          <w:sz w:val="20"/>
          <w:szCs w:val="20"/>
        </w:rPr>
        <w:t>Grant został pobrany nienależnie,</w:t>
      </w:r>
    </w:p>
    <w:p w:rsidR="00FA28F0" w:rsidRDefault="00A707C8">
      <w:pPr>
        <w:numPr>
          <w:ilvl w:val="0"/>
          <w:numId w:val="6"/>
        </w:numPr>
        <w:shd w:val="clear" w:color="auto" w:fill="auto"/>
        <w:spacing w:after="0" w:line="240" w:lineRule="auto"/>
        <w:ind w:left="680" w:hanging="340"/>
        <w:rPr>
          <w:sz w:val="20"/>
          <w:szCs w:val="20"/>
        </w:rPr>
      </w:pPr>
      <w:proofErr w:type="spellStart"/>
      <w:r>
        <w:t>Grantobiorca</w:t>
      </w:r>
      <w:proofErr w:type="spellEnd"/>
      <w:r>
        <w:t xml:space="preserve"> nie wywiązał się z obowiązku przedłożenia właściwych dokumentów.</w:t>
      </w:r>
    </w:p>
    <w:p w:rsidR="00FA28F0" w:rsidRDefault="00A707C8">
      <w:pPr>
        <w:shd w:val="clear" w:color="auto" w:fill="auto"/>
        <w:spacing w:after="0" w:line="240" w:lineRule="auto"/>
        <w:rPr>
          <w:sz w:val="20"/>
          <w:szCs w:val="20"/>
        </w:rPr>
      </w:pPr>
      <w:r>
        <w:rPr>
          <w:sz w:val="20"/>
          <w:szCs w:val="20"/>
        </w:rPr>
        <w:t>12.3. W przypadku wystąpienia którejkolwiek z sytuacji wskazanej art. 11 i 12 powyżej Operator zdecyduje o wysokości środków, które podlegać będą zwrotowi. Wysokość środków uzależniona będzie między innymi od osiągniętych rezultatów Projektu i okoliczności stanowiących podstawę zwrotu.</w:t>
      </w:r>
    </w:p>
    <w:p w:rsidR="00FA28F0" w:rsidRDefault="00A707C8">
      <w:pPr>
        <w:shd w:val="clear" w:color="auto" w:fill="auto"/>
        <w:spacing w:after="0" w:line="240" w:lineRule="auto"/>
        <w:rPr>
          <w:sz w:val="20"/>
          <w:szCs w:val="20"/>
        </w:rPr>
      </w:pPr>
      <w:r>
        <w:rPr>
          <w:sz w:val="20"/>
          <w:szCs w:val="20"/>
        </w:rPr>
        <w:t xml:space="preserve">12.4. </w:t>
      </w:r>
      <w:proofErr w:type="spellStart"/>
      <w:r>
        <w:rPr>
          <w:sz w:val="20"/>
          <w:szCs w:val="20"/>
        </w:rPr>
        <w:t>Grantobiorca</w:t>
      </w:r>
      <w:proofErr w:type="spellEnd"/>
      <w:r>
        <w:rPr>
          <w:sz w:val="20"/>
          <w:szCs w:val="20"/>
        </w:rPr>
        <w:t xml:space="preserve"> zobowiązany jest zwrócić całość lub część Grantu  w wysokości określonej przez Operatora w pisemnym wezwaniu, w terminie 10 dni roboczych od dnia otrzymania wezwania. Zwrot nastąpi przelewem na wskazany przez Operatora rachunek bankowy. Zwrócone środki zostaną zwrócone BMF lub wykorzystane w celu realizacji Programu, zgodnie z odrębnymi ustaleniami pomiędzy Operatorem a BMF.</w:t>
      </w:r>
    </w:p>
    <w:p w:rsidR="00FA28F0" w:rsidRDefault="00A707C8">
      <w:pPr>
        <w:shd w:val="clear" w:color="auto" w:fill="auto"/>
        <w:spacing w:after="0" w:line="240" w:lineRule="auto"/>
        <w:rPr>
          <w:sz w:val="20"/>
          <w:szCs w:val="20"/>
        </w:rPr>
      </w:pPr>
      <w:r>
        <w:rPr>
          <w:sz w:val="20"/>
          <w:szCs w:val="20"/>
        </w:rPr>
        <w:t xml:space="preserve">12.5. Jeżeli </w:t>
      </w:r>
      <w:proofErr w:type="spellStart"/>
      <w:r>
        <w:rPr>
          <w:sz w:val="20"/>
          <w:szCs w:val="20"/>
        </w:rPr>
        <w:t>Grantobiorca</w:t>
      </w:r>
      <w:proofErr w:type="spellEnd"/>
      <w:r>
        <w:rPr>
          <w:sz w:val="20"/>
          <w:szCs w:val="20"/>
        </w:rPr>
        <w:t xml:space="preserve"> nie dokona zwrotu</w:t>
      </w:r>
      <w:r>
        <w:rPr>
          <w:b/>
          <w:sz w:val="20"/>
          <w:szCs w:val="20"/>
        </w:rPr>
        <w:t xml:space="preserve"> </w:t>
      </w:r>
      <w:r>
        <w:rPr>
          <w:sz w:val="20"/>
          <w:szCs w:val="20"/>
        </w:rPr>
        <w:t xml:space="preserve">środków w żądanej przez Operatora wysokości </w:t>
      </w:r>
      <w:r>
        <w:rPr>
          <w:sz w:val="20"/>
          <w:szCs w:val="20"/>
        </w:rPr>
        <w:br/>
        <w:t>i</w:t>
      </w:r>
      <w:r>
        <w:rPr>
          <w:b/>
          <w:sz w:val="20"/>
          <w:szCs w:val="20"/>
        </w:rPr>
        <w:t xml:space="preserve"> </w:t>
      </w:r>
      <w:r>
        <w:rPr>
          <w:sz w:val="20"/>
          <w:szCs w:val="20"/>
        </w:rPr>
        <w:t xml:space="preserve">w wyznaczonym terminie, Operator będzie uprawniony do dochodzenia zapłaty kwoty wskazanej </w:t>
      </w:r>
      <w:r>
        <w:rPr>
          <w:sz w:val="20"/>
          <w:szCs w:val="20"/>
        </w:rPr>
        <w:br/>
        <w:t>w wezwaniu, o którym mowa w pkt. 12.4, we własnym imieniu i na swoją rzecz, w tym podejmie czynności zmierzające do odzyskania należnej kwoty z wykorzystaniem dostępnych środków prawnych, w szczególności zabezpieczenia, o którym mowa w pkt. 3.6.</w:t>
      </w:r>
    </w:p>
    <w:p w:rsidR="00FA28F0" w:rsidRDefault="00FA28F0">
      <w:pPr>
        <w:shd w:val="clear" w:color="auto" w:fill="auto"/>
        <w:spacing w:after="0" w:line="240" w:lineRule="auto"/>
        <w:rPr>
          <w:sz w:val="20"/>
          <w:szCs w:val="20"/>
        </w:rPr>
      </w:pPr>
    </w:p>
    <w:p w:rsidR="00FA28F0" w:rsidRDefault="00A707C8">
      <w:pPr>
        <w:shd w:val="clear" w:color="auto" w:fill="auto"/>
        <w:spacing w:after="0" w:line="240" w:lineRule="auto"/>
        <w:jc w:val="center"/>
        <w:rPr>
          <w:sz w:val="20"/>
          <w:szCs w:val="20"/>
        </w:rPr>
      </w:pPr>
      <w:r>
        <w:rPr>
          <w:b/>
          <w:sz w:val="20"/>
          <w:szCs w:val="20"/>
        </w:rPr>
        <w:t>Artykuł 13: PRAWA AUTORSKIE i UDOSTĘPNIANIE UTWORÓW</w:t>
      </w:r>
    </w:p>
    <w:p w:rsidR="00FA28F0" w:rsidRDefault="00A707C8">
      <w:pPr>
        <w:shd w:val="clear" w:color="auto" w:fill="auto"/>
        <w:spacing w:after="0" w:line="240" w:lineRule="auto"/>
        <w:rPr>
          <w:sz w:val="20"/>
          <w:szCs w:val="20"/>
        </w:rPr>
      </w:pPr>
      <w:r>
        <w:rPr>
          <w:sz w:val="20"/>
          <w:szCs w:val="20"/>
        </w:rPr>
        <w:t xml:space="preserve">13.1. </w:t>
      </w:r>
      <w:proofErr w:type="spellStart"/>
      <w:r>
        <w:rPr>
          <w:sz w:val="20"/>
          <w:szCs w:val="20"/>
        </w:rPr>
        <w:t>Grantobiorca</w:t>
      </w:r>
      <w:proofErr w:type="spellEnd"/>
      <w:r>
        <w:rPr>
          <w:sz w:val="20"/>
          <w:szCs w:val="20"/>
        </w:rPr>
        <w:t xml:space="preserve"> zapewni, gdy to będzie możliwe, przeniesienie na swoją rzecz w najszerszym możliwym zakresie praw do wartości niematerialnych i prawnych, w tym autorskich praw majątkowych do wszystkich utworów stworzonych lub nabytych ze  środków pochodzących z Grantu.</w:t>
      </w:r>
    </w:p>
    <w:p w:rsidR="00FA28F0" w:rsidRDefault="00A707C8">
      <w:pPr>
        <w:shd w:val="clear" w:color="auto" w:fill="auto"/>
        <w:spacing w:after="0" w:line="240" w:lineRule="auto"/>
        <w:rPr>
          <w:sz w:val="20"/>
          <w:szCs w:val="20"/>
        </w:rPr>
      </w:pPr>
      <w:r>
        <w:rPr>
          <w:sz w:val="20"/>
          <w:szCs w:val="20"/>
        </w:rPr>
        <w:t xml:space="preserve">13.2. </w:t>
      </w:r>
      <w:proofErr w:type="spellStart"/>
      <w:r>
        <w:rPr>
          <w:sz w:val="20"/>
          <w:szCs w:val="20"/>
        </w:rPr>
        <w:t>Grantobiorca</w:t>
      </w:r>
      <w:proofErr w:type="spellEnd"/>
      <w:r>
        <w:rPr>
          <w:sz w:val="20"/>
          <w:szCs w:val="20"/>
        </w:rPr>
        <w:t xml:space="preserve"> zobowiązuje się do nieodpłatnego udostępniania utworów, o których mowa powyżej, w takim zakresie, w jakim wynika to z nabytych praw, z chwilą nabycia tych praw, wszystkim zainteresowanym osobom i podmiotom na warunkach licencji Creative </w:t>
      </w:r>
      <w:proofErr w:type="spellStart"/>
      <w:r>
        <w:rPr>
          <w:sz w:val="20"/>
          <w:szCs w:val="20"/>
        </w:rPr>
        <w:t>Commons</w:t>
      </w:r>
      <w:proofErr w:type="spellEnd"/>
      <w:r>
        <w:rPr>
          <w:sz w:val="20"/>
          <w:szCs w:val="20"/>
        </w:rPr>
        <w:t xml:space="preserve"> – Uznanie autorstwa – Użycie niekomercyjne 4.0 – Na tych samych warunkach, co oznacza możliwość dowolnego niekomercyjnego wykorzystania tych utworów, w tym ich kopiowania, rozpowszechniania i użytkowania, pod warunkiem podania autora utworu.</w:t>
      </w:r>
    </w:p>
    <w:p w:rsidR="00FA28F0" w:rsidRDefault="00A707C8">
      <w:pPr>
        <w:shd w:val="clear" w:color="auto" w:fill="auto"/>
        <w:spacing w:after="0" w:line="240" w:lineRule="auto"/>
        <w:rPr>
          <w:sz w:val="20"/>
          <w:szCs w:val="20"/>
        </w:rPr>
      </w:pPr>
      <w:r>
        <w:rPr>
          <w:sz w:val="20"/>
          <w:szCs w:val="20"/>
        </w:rPr>
        <w:t xml:space="preserve">13.3. W przypadku upowszechniania wizerunku swoich przedstawicieli, w tym koordynatorów Projektu i innych osób zaangażowanych w jego realizację, a także uczestników i uczestniczek Projektu, </w:t>
      </w:r>
      <w:proofErr w:type="spellStart"/>
      <w:r>
        <w:rPr>
          <w:sz w:val="20"/>
          <w:szCs w:val="20"/>
        </w:rPr>
        <w:t>Grantobiorca</w:t>
      </w:r>
      <w:proofErr w:type="spellEnd"/>
      <w:r>
        <w:rPr>
          <w:sz w:val="20"/>
          <w:szCs w:val="20"/>
        </w:rPr>
        <w:t xml:space="preserve"> zobowiązuje się do uzyskania od tych osób stosownych zezwoleń. Zezwolenia te muszą </w:t>
      </w:r>
      <w:r>
        <w:rPr>
          <w:sz w:val="20"/>
          <w:szCs w:val="20"/>
        </w:rPr>
        <w:lastRenderedPageBreak/>
        <w:t>zawierać także zgodę na upowszechnianie ich wizerunku przez Operatora do celów informowania o Programie.</w:t>
      </w:r>
    </w:p>
    <w:p w:rsidR="00FA28F0" w:rsidRDefault="00A707C8">
      <w:pPr>
        <w:shd w:val="clear" w:color="auto" w:fill="auto"/>
        <w:spacing w:after="0" w:line="240" w:lineRule="auto"/>
        <w:rPr>
          <w:sz w:val="20"/>
          <w:szCs w:val="20"/>
        </w:rPr>
      </w:pPr>
      <w:r>
        <w:rPr>
          <w:sz w:val="20"/>
          <w:szCs w:val="20"/>
        </w:rPr>
        <w:t xml:space="preserve">13.4. </w:t>
      </w:r>
      <w:r>
        <w:rPr>
          <w:sz w:val="20"/>
          <w:szCs w:val="20"/>
          <w:highlight w:val="lightGray"/>
        </w:rPr>
        <w:t>[OPCJONALNIE w projektach partnerskich]</w:t>
      </w:r>
      <w:r>
        <w:rPr>
          <w:sz w:val="20"/>
          <w:szCs w:val="20"/>
        </w:rPr>
        <w:t xml:space="preserve"> W sytuacji rozpowszechniania wizerunku osób będących przedstawicielami Partnera/Partnerów </w:t>
      </w:r>
      <w:proofErr w:type="spellStart"/>
      <w:r>
        <w:rPr>
          <w:sz w:val="20"/>
          <w:szCs w:val="20"/>
        </w:rPr>
        <w:t>Grantobiorca</w:t>
      </w:r>
      <w:proofErr w:type="spellEnd"/>
      <w:r>
        <w:rPr>
          <w:sz w:val="20"/>
          <w:szCs w:val="20"/>
        </w:rPr>
        <w:t xml:space="preserve"> zapewni, aby Partner/Partnerzy uzyskali odpowiednie zezwolenia tych osób.</w:t>
      </w:r>
    </w:p>
    <w:p w:rsidR="00FA28F0" w:rsidRDefault="00A707C8">
      <w:pPr>
        <w:shd w:val="clear" w:color="auto" w:fill="auto"/>
        <w:spacing w:after="0" w:line="240" w:lineRule="auto"/>
        <w:rPr>
          <w:sz w:val="20"/>
          <w:szCs w:val="20"/>
        </w:rPr>
      </w:pPr>
      <w:r>
        <w:rPr>
          <w:sz w:val="20"/>
          <w:szCs w:val="20"/>
        </w:rPr>
        <w:br/>
        <w:t xml:space="preserve"> </w:t>
      </w:r>
    </w:p>
    <w:p w:rsidR="00FA28F0" w:rsidRDefault="00A707C8">
      <w:pPr>
        <w:shd w:val="clear" w:color="auto" w:fill="auto"/>
        <w:spacing w:after="0" w:line="240" w:lineRule="auto"/>
        <w:ind w:left="284"/>
        <w:jc w:val="center"/>
        <w:rPr>
          <w:b/>
          <w:sz w:val="20"/>
          <w:szCs w:val="20"/>
        </w:rPr>
      </w:pPr>
      <w:r>
        <w:rPr>
          <w:b/>
          <w:sz w:val="20"/>
          <w:szCs w:val="20"/>
        </w:rPr>
        <w:t>Artykuł 14: POZOSTAŁE POSTANOWIENIA</w:t>
      </w:r>
    </w:p>
    <w:p w:rsidR="00FA28F0" w:rsidRDefault="00A707C8">
      <w:pPr>
        <w:shd w:val="clear" w:color="auto" w:fill="auto"/>
        <w:spacing w:after="0" w:line="240" w:lineRule="auto"/>
        <w:rPr>
          <w:sz w:val="20"/>
          <w:szCs w:val="20"/>
        </w:rPr>
      </w:pPr>
      <w:r>
        <w:rPr>
          <w:sz w:val="20"/>
          <w:szCs w:val="20"/>
        </w:rPr>
        <w:t xml:space="preserve">14.1. </w:t>
      </w:r>
      <w:proofErr w:type="spellStart"/>
      <w:r>
        <w:rPr>
          <w:sz w:val="20"/>
          <w:szCs w:val="20"/>
        </w:rPr>
        <w:t>Grantobiorca</w:t>
      </w:r>
      <w:proofErr w:type="spellEnd"/>
      <w:r>
        <w:rPr>
          <w:sz w:val="20"/>
          <w:szCs w:val="20"/>
        </w:rPr>
        <w:t xml:space="preserve"> przyjmuje do wiadomości, że w celach związanych z naborem, oceną wniosku oraz prezentacją wyników naboru (w tym w formie listy rankingowej), Operator przetwarza i publikuje w ramach realizacji Programu informacje obejmujące streszczenie Projektu oraz obszar realizacji Projektu, streszczenie rezultatów Projektu, oznaczenie kwot wydatkowanych w Projekcie, jak również informacje o ewentualnym rozwiązaniu Umowy z </w:t>
      </w:r>
      <w:proofErr w:type="spellStart"/>
      <w:r>
        <w:rPr>
          <w:sz w:val="20"/>
          <w:szCs w:val="20"/>
        </w:rPr>
        <w:t>Grantobiorcą</w:t>
      </w:r>
      <w:proofErr w:type="spellEnd"/>
      <w:r>
        <w:rPr>
          <w:sz w:val="20"/>
          <w:szCs w:val="20"/>
        </w:rPr>
        <w:t xml:space="preserve">, bądź o zwrocie Grantu, w tym publikuje ww. informacje na stronie internetowej Operatora, na co </w:t>
      </w:r>
      <w:proofErr w:type="spellStart"/>
      <w:r>
        <w:rPr>
          <w:sz w:val="20"/>
          <w:szCs w:val="20"/>
        </w:rPr>
        <w:t>Grantobiorca</w:t>
      </w:r>
      <w:proofErr w:type="spellEnd"/>
      <w:r>
        <w:rPr>
          <w:sz w:val="20"/>
          <w:szCs w:val="20"/>
        </w:rPr>
        <w:t xml:space="preserve"> wyraża zgodę.</w:t>
      </w:r>
    </w:p>
    <w:p w:rsidR="00FA28F0" w:rsidRDefault="00A707C8">
      <w:pPr>
        <w:shd w:val="clear" w:color="auto" w:fill="auto"/>
        <w:spacing w:after="0" w:line="240" w:lineRule="auto"/>
        <w:rPr>
          <w:sz w:val="20"/>
          <w:szCs w:val="20"/>
        </w:rPr>
      </w:pPr>
      <w:r>
        <w:rPr>
          <w:sz w:val="20"/>
          <w:szCs w:val="20"/>
        </w:rPr>
        <w:t xml:space="preserve">14.2. </w:t>
      </w:r>
      <w:proofErr w:type="spellStart"/>
      <w:r>
        <w:rPr>
          <w:sz w:val="20"/>
          <w:szCs w:val="20"/>
        </w:rPr>
        <w:t>Grantobiorca</w:t>
      </w:r>
      <w:proofErr w:type="spellEnd"/>
      <w:r>
        <w:rPr>
          <w:sz w:val="20"/>
          <w:szCs w:val="20"/>
        </w:rPr>
        <w:t xml:space="preserve"> przyjmuje do wiadomości, że Operator publikuje na stronie internetowej Operatora protokół ze spotkania ekspertów oceniającego wnioski złożone w ramach Programu.</w:t>
      </w:r>
    </w:p>
    <w:p w:rsidR="00FA28F0" w:rsidRDefault="00A707C8">
      <w:pPr>
        <w:shd w:val="clear" w:color="auto" w:fill="auto"/>
        <w:spacing w:after="0" w:line="240" w:lineRule="auto"/>
        <w:rPr>
          <w:sz w:val="20"/>
          <w:szCs w:val="20"/>
        </w:rPr>
      </w:pPr>
      <w:r>
        <w:rPr>
          <w:sz w:val="20"/>
          <w:szCs w:val="20"/>
        </w:rPr>
        <w:t xml:space="preserve">14.3. W celach związanych z prowadzeniem naboru i oceną Wniosku oraz prezentacją wyników naboru i założeń projektów, na które zostały przyznane granty, a także rezultatów projektów zrealizowanych </w:t>
      </w:r>
      <w:r>
        <w:rPr>
          <w:sz w:val="20"/>
          <w:szCs w:val="20"/>
        </w:rPr>
        <w:br/>
        <w:t xml:space="preserve">(tj. upublicznieniem informacji obejmujących pozycję Wniosku na liście rankingowej projektów wybranych do dofinansowania, streszczenie Projektu, określenie terenu jego realizacji, a także podsumowanie rezultatów Projektu, oznaczenie kwot wydatkowanych w projekcie, jak również informacje o ewentualnym rozwiązaniu Umowy z </w:t>
      </w:r>
      <w:proofErr w:type="spellStart"/>
      <w:r>
        <w:rPr>
          <w:sz w:val="20"/>
          <w:szCs w:val="20"/>
        </w:rPr>
        <w:t>Grantobiorcą</w:t>
      </w:r>
      <w:proofErr w:type="spellEnd"/>
      <w:r>
        <w:rPr>
          <w:sz w:val="20"/>
          <w:szCs w:val="20"/>
        </w:rPr>
        <w:t xml:space="preserve"> bądź o zwrocie Grantu) („Cele upublicznienia”) </w:t>
      </w:r>
      <w:proofErr w:type="spellStart"/>
      <w:r>
        <w:rPr>
          <w:sz w:val="20"/>
          <w:szCs w:val="20"/>
        </w:rPr>
        <w:t>Grantobiorca</w:t>
      </w:r>
      <w:proofErr w:type="spellEnd"/>
      <w:r>
        <w:rPr>
          <w:sz w:val="20"/>
          <w:szCs w:val="20"/>
        </w:rPr>
        <w:t xml:space="preserve">: </w:t>
      </w:r>
    </w:p>
    <w:p w:rsidR="00FA28F0" w:rsidRDefault="00A707C8">
      <w:pPr>
        <w:numPr>
          <w:ilvl w:val="0"/>
          <w:numId w:val="13"/>
        </w:numPr>
        <w:shd w:val="clear" w:color="auto" w:fill="auto"/>
        <w:spacing w:after="0" w:line="240" w:lineRule="auto"/>
        <w:ind w:left="680" w:hanging="340"/>
        <w:rPr>
          <w:sz w:val="20"/>
          <w:szCs w:val="20"/>
        </w:rPr>
      </w:pPr>
      <w:r>
        <w:rPr>
          <w:sz w:val="20"/>
          <w:szCs w:val="20"/>
        </w:rPr>
        <w:t>wyraża zgodę na wykorzystanie i publikację przez Operatora w ramach realizacji Programu fragmentów Wniosku, założeń projektowych oraz dokumentacji związanej z realizacją Projektu, w tym w szczególności sprawozdań, audytów, raportów z przebiegu realizacji Projektu, a także znaków towarowych w rozumieniu ustawy z dnia 30 czerwca 2000 r. Prawo własności przemysłowej;</w:t>
      </w:r>
    </w:p>
    <w:p w:rsidR="00FA28F0" w:rsidRDefault="00A707C8">
      <w:pPr>
        <w:numPr>
          <w:ilvl w:val="0"/>
          <w:numId w:val="13"/>
        </w:numPr>
        <w:shd w:val="clear" w:color="auto" w:fill="auto"/>
        <w:spacing w:after="0" w:line="240" w:lineRule="auto"/>
        <w:ind w:left="680" w:hanging="340"/>
        <w:rPr>
          <w:sz w:val="20"/>
          <w:szCs w:val="20"/>
        </w:rPr>
      </w:pPr>
      <w:r>
        <w:rPr>
          <w:sz w:val="20"/>
          <w:szCs w:val="20"/>
        </w:rPr>
        <w:t xml:space="preserve">zobowiązuje się do uzyskiwania zgody na rozpowszechnianie wizerunku od przedstawicieli </w:t>
      </w:r>
      <w:proofErr w:type="spellStart"/>
      <w:r>
        <w:rPr>
          <w:sz w:val="20"/>
          <w:szCs w:val="20"/>
        </w:rPr>
        <w:t>Grantobiorcy</w:t>
      </w:r>
      <w:proofErr w:type="spellEnd"/>
      <w:r>
        <w:rPr>
          <w:sz w:val="20"/>
          <w:szCs w:val="20"/>
        </w:rPr>
        <w:t xml:space="preserve">, koordynatorów Projektu oraz innych osób zatrudnionych i współpracujących przy realizacji Projektu, w tym także od osób biorących udział bądź koordynujących działania komunikacyjne związane z jego realizacją. </w:t>
      </w:r>
      <w:proofErr w:type="spellStart"/>
      <w:r>
        <w:rPr>
          <w:sz w:val="20"/>
          <w:szCs w:val="20"/>
        </w:rPr>
        <w:t>Grantobiorca</w:t>
      </w:r>
      <w:proofErr w:type="spellEnd"/>
      <w:r>
        <w:rPr>
          <w:sz w:val="20"/>
          <w:szCs w:val="20"/>
        </w:rPr>
        <w:t xml:space="preserve"> zobowiązuje się przekazywać lub udostępniać do wglądu Operatorowi powyższe zgody na jego żądanie. [</w:t>
      </w:r>
      <w:r>
        <w:rPr>
          <w:sz w:val="20"/>
          <w:szCs w:val="20"/>
          <w:highlight w:val="lightGray"/>
        </w:rPr>
        <w:t>OPCJONALNIE W PROJEKTACH PARTNERSKICH]</w:t>
      </w:r>
      <w:r>
        <w:rPr>
          <w:sz w:val="20"/>
          <w:szCs w:val="20"/>
        </w:rPr>
        <w:t xml:space="preserve"> W sytuacji, w której dotyczy to wizerunku osób udostępnionych przez Partnera, Partner jest zobowiązani do pozyskania takiej zgody oraz musi być w stanie wykazać spełnienie tego obowiązku na każde żądanie Operatora i/lub </w:t>
      </w:r>
      <w:proofErr w:type="spellStart"/>
      <w:r>
        <w:rPr>
          <w:sz w:val="20"/>
          <w:szCs w:val="20"/>
        </w:rPr>
        <w:t>Grantobiorcy</w:t>
      </w:r>
      <w:proofErr w:type="spellEnd"/>
      <w:r>
        <w:rPr>
          <w:sz w:val="20"/>
          <w:szCs w:val="20"/>
        </w:rPr>
        <w:t>;</w:t>
      </w:r>
    </w:p>
    <w:p w:rsidR="00FA28F0" w:rsidRDefault="00A707C8">
      <w:pPr>
        <w:numPr>
          <w:ilvl w:val="0"/>
          <w:numId w:val="13"/>
        </w:numPr>
        <w:shd w:val="clear" w:color="auto" w:fill="auto"/>
        <w:spacing w:after="0" w:line="240" w:lineRule="auto"/>
        <w:ind w:left="680" w:hanging="340"/>
        <w:rPr>
          <w:sz w:val="20"/>
          <w:szCs w:val="20"/>
        </w:rPr>
      </w:pPr>
      <w:r>
        <w:rPr>
          <w:sz w:val="20"/>
          <w:szCs w:val="20"/>
        </w:rPr>
        <w:t>zapewni uzyskanie zgód, na rozpowszechnianie wizerunku, od osób biorących udział w Projekcie, w zakresie niezbędnym do działań informacyjnych i promocyjnych Programu,</w:t>
      </w:r>
    </w:p>
    <w:p w:rsidR="00FA28F0" w:rsidRDefault="00A707C8">
      <w:pPr>
        <w:numPr>
          <w:ilvl w:val="0"/>
          <w:numId w:val="13"/>
        </w:numPr>
        <w:shd w:val="clear" w:color="auto" w:fill="auto"/>
        <w:spacing w:after="0" w:line="240" w:lineRule="auto"/>
        <w:ind w:left="680" w:hanging="340"/>
        <w:rPr>
          <w:sz w:val="20"/>
          <w:szCs w:val="20"/>
        </w:rPr>
      </w:pPr>
      <w:r>
        <w:rPr>
          <w:sz w:val="20"/>
          <w:szCs w:val="20"/>
        </w:rPr>
        <w:t xml:space="preserve">udostępni Operatorowi wyniki Projektu mające cechy utworu zgodnie z treścią art. 1 ustawy o prawie autorskim i prawach pokrewnych na podstawie i zgodnie z warunkami otwartej licencji Creative </w:t>
      </w:r>
      <w:proofErr w:type="spellStart"/>
      <w:r>
        <w:rPr>
          <w:sz w:val="20"/>
          <w:szCs w:val="20"/>
        </w:rPr>
        <w:t>Commons</w:t>
      </w:r>
      <w:proofErr w:type="spellEnd"/>
      <w:r>
        <w:rPr>
          <w:sz w:val="20"/>
          <w:szCs w:val="20"/>
        </w:rPr>
        <w:t xml:space="preserve"> „Uznanie autorstwa - Użycie niekomercyjne 4.0 Międzynarodowe” (CC BY-NC 4.0), co oznacza możliwość korzystania z tych utworów na warunkach licencji dostępnej na stronie </w:t>
      </w:r>
      <w:hyperlink r:id="rId12">
        <w:r>
          <w:rPr>
            <w:color w:val="1155CC"/>
            <w:sz w:val="20"/>
            <w:szCs w:val="20"/>
            <w:u w:val="single"/>
          </w:rPr>
          <w:t>https://creativecommons.org/licenses/by-nc/4.0/deed.pl</w:t>
        </w:r>
      </w:hyperlink>
      <w:r>
        <w:rPr>
          <w:sz w:val="20"/>
          <w:szCs w:val="20"/>
        </w:rPr>
        <w:t xml:space="preserve"> . </w:t>
      </w:r>
      <w:r>
        <w:rPr>
          <w:sz w:val="20"/>
          <w:szCs w:val="20"/>
        </w:rPr>
        <w:tab/>
      </w:r>
      <w:r>
        <w:rPr>
          <w:sz w:val="20"/>
          <w:szCs w:val="20"/>
        </w:rPr>
        <w:tab/>
      </w:r>
    </w:p>
    <w:p w:rsidR="00FA28F0" w:rsidRDefault="00A707C8">
      <w:pPr>
        <w:shd w:val="clear" w:color="auto" w:fill="auto"/>
        <w:spacing w:after="0" w:line="240" w:lineRule="auto"/>
        <w:rPr>
          <w:sz w:val="20"/>
          <w:szCs w:val="20"/>
        </w:rPr>
      </w:pPr>
      <w:r>
        <w:rPr>
          <w:sz w:val="20"/>
          <w:szCs w:val="20"/>
        </w:rPr>
        <w:t>14.4. Operator oświadcza, że dokumentacja i informacje określone w pkt. 14.3 w zakresie wykraczającym poza Cele upublicznienia będą podlegać udostępnieniu jedynie w przypadku nałożenia obowiązku ich upublicznienia na Operatora przez uprawniony organ władzy państwowej lub sąd.</w:t>
      </w:r>
    </w:p>
    <w:p w:rsidR="00FA28F0" w:rsidRDefault="00A707C8">
      <w:pPr>
        <w:shd w:val="clear" w:color="auto" w:fill="auto"/>
        <w:spacing w:after="0" w:line="240" w:lineRule="auto"/>
        <w:rPr>
          <w:sz w:val="20"/>
          <w:szCs w:val="20"/>
        </w:rPr>
      </w:pPr>
      <w:r>
        <w:rPr>
          <w:sz w:val="20"/>
          <w:szCs w:val="20"/>
        </w:rPr>
        <w:t xml:space="preserve">14.5. </w:t>
      </w:r>
      <w:proofErr w:type="spellStart"/>
      <w:r>
        <w:rPr>
          <w:sz w:val="20"/>
          <w:szCs w:val="20"/>
        </w:rPr>
        <w:t>Grantobiorca</w:t>
      </w:r>
      <w:proofErr w:type="spellEnd"/>
      <w:r>
        <w:rPr>
          <w:sz w:val="20"/>
          <w:szCs w:val="20"/>
        </w:rPr>
        <w:t xml:space="preserve"> ponosi pełną odpowiedzialność za efekty realizacji Projektu. Zarówno Operator, jak i BMF, nie ponoszą odpowiedzialności wobec osób trzecich i właściwych instytucji za jakiekolwiek szkody powstałe w związku z realizacją Projektu, w tym szkody wynikające bezpośrednio lub pośrednio z działań podejmowanych przez </w:t>
      </w:r>
      <w:proofErr w:type="spellStart"/>
      <w:r>
        <w:rPr>
          <w:sz w:val="20"/>
          <w:szCs w:val="20"/>
        </w:rPr>
        <w:t>Grantobiorcę</w:t>
      </w:r>
      <w:proofErr w:type="spellEnd"/>
      <w:r>
        <w:rPr>
          <w:sz w:val="20"/>
          <w:szCs w:val="20"/>
        </w:rPr>
        <w:t xml:space="preserve">. </w:t>
      </w:r>
      <w:proofErr w:type="spellStart"/>
      <w:r>
        <w:rPr>
          <w:sz w:val="20"/>
          <w:szCs w:val="20"/>
        </w:rPr>
        <w:t>Grantobiorca</w:t>
      </w:r>
      <w:proofErr w:type="spellEnd"/>
      <w:r>
        <w:rPr>
          <w:sz w:val="20"/>
          <w:szCs w:val="20"/>
        </w:rPr>
        <w:t xml:space="preserve"> ponosi pełną odpowiedzialność wobec osób trzecich i właściwych instytucji za wszelkie ewentualne szkody powstałe w związku z realizacją </w:t>
      </w:r>
      <w:r>
        <w:rPr>
          <w:sz w:val="20"/>
          <w:szCs w:val="20"/>
        </w:rPr>
        <w:lastRenderedPageBreak/>
        <w:t xml:space="preserve">Projektu, w szczególności przyjmuje na siebie wyłączną odpowiedzialność za straty i szkody bądź inne negatywne skutki spowodowane przez Projekt, w tym m.in. szkody wynikające z nieuprawnionego wykorzystania utworów objętych ochroną </w:t>
      </w:r>
      <w:proofErr w:type="spellStart"/>
      <w:r>
        <w:rPr>
          <w:sz w:val="20"/>
          <w:szCs w:val="20"/>
        </w:rPr>
        <w:t>prawnoautorską</w:t>
      </w:r>
      <w:proofErr w:type="spellEnd"/>
      <w:r>
        <w:rPr>
          <w:sz w:val="20"/>
          <w:szCs w:val="20"/>
        </w:rPr>
        <w:t xml:space="preserve">  na rzecz osób trzecich.</w:t>
      </w:r>
    </w:p>
    <w:p w:rsidR="00FA28F0" w:rsidRDefault="00A707C8">
      <w:pPr>
        <w:shd w:val="clear" w:color="auto" w:fill="auto"/>
        <w:spacing w:after="0" w:line="240" w:lineRule="auto"/>
        <w:rPr>
          <w:sz w:val="20"/>
          <w:szCs w:val="20"/>
        </w:rPr>
      </w:pPr>
      <w:r>
        <w:rPr>
          <w:sz w:val="20"/>
          <w:szCs w:val="20"/>
        </w:rPr>
        <w:t xml:space="preserve">14.6. </w:t>
      </w:r>
      <w:proofErr w:type="spellStart"/>
      <w:r>
        <w:rPr>
          <w:sz w:val="20"/>
          <w:szCs w:val="20"/>
        </w:rPr>
        <w:t>Grantobiorca</w:t>
      </w:r>
      <w:proofErr w:type="spellEnd"/>
      <w:r>
        <w:rPr>
          <w:sz w:val="20"/>
          <w:szCs w:val="20"/>
        </w:rPr>
        <w:t xml:space="preserve"> zobowiązuje się nie dochodzić od Europejskiego Stowarzyszenia Wolnego Handlu, jego Sekretariatu, BMF w Brukseli, jak również przedstawicieli i pracowników tych instytucji („Instytucje EFTA”), oraz Fundacji Rozwoju Demokracji Lokalnej im. J. Regulskiego, jakichkolwiek roszczeń odszkodowawczych za jakiekolwiek szkody poniesione przez </w:t>
      </w:r>
      <w:proofErr w:type="spellStart"/>
      <w:r>
        <w:rPr>
          <w:sz w:val="20"/>
          <w:szCs w:val="20"/>
        </w:rPr>
        <w:t>Grantobiorcę</w:t>
      </w:r>
      <w:proofErr w:type="spellEnd"/>
      <w:r>
        <w:rPr>
          <w:sz w:val="20"/>
          <w:szCs w:val="20"/>
        </w:rPr>
        <w:t xml:space="preserve">, odbiorców działań realizowanych w Projekcie czy osoby trzecie, a także zrzeka się jakichkolwiek tego rodzaju roszczeń zarówno istniejących obecnie, jak również mogących zaistnieć w przeszłości oraz zobowiązuje się zwolnić Instytucje EFTA oraz FRDL z odpowiedzialności za tego rodzaju roszczenia wysuwane przez osoby trzecie, nie wyłączając zaspokojenia tego rodzaju roszczeń osób trzecich przez </w:t>
      </w:r>
      <w:proofErr w:type="spellStart"/>
      <w:r>
        <w:rPr>
          <w:sz w:val="20"/>
          <w:szCs w:val="20"/>
        </w:rPr>
        <w:t>Grantobiorcę</w:t>
      </w:r>
      <w:proofErr w:type="spellEnd"/>
      <w:r>
        <w:rPr>
          <w:sz w:val="20"/>
          <w:szCs w:val="20"/>
        </w:rPr>
        <w:t>, bez prawa regresu do Instytucji EFTA oraz FRDL.</w:t>
      </w:r>
    </w:p>
    <w:p w:rsidR="00FA28F0" w:rsidRDefault="00A707C8">
      <w:pPr>
        <w:shd w:val="clear" w:color="auto" w:fill="auto"/>
        <w:spacing w:after="0" w:line="240" w:lineRule="auto"/>
        <w:rPr>
          <w:sz w:val="20"/>
          <w:szCs w:val="20"/>
        </w:rPr>
      </w:pPr>
      <w:bookmarkStart w:id="15" w:name="_heading=h.30j0zll" w:colFirst="0" w:colLast="0"/>
      <w:bookmarkEnd w:id="15"/>
      <w:r>
        <w:rPr>
          <w:sz w:val="20"/>
          <w:szCs w:val="20"/>
        </w:rPr>
        <w:t xml:space="preserve">14.7 Jeżeli </w:t>
      </w:r>
      <w:proofErr w:type="spellStart"/>
      <w:r>
        <w:rPr>
          <w:sz w:val="20"/>
          <w:szCs w:val="20"/>
        </w:rPr>
        <w:t>Grantobiorca</w:t>
      </w:r>
      <w:proofErr w:type="spellEnd"/>
      <w:r>
        <w:rPr>
          <w:sz w:val="20"/>
          <w:szCs w:val="20"/>
        </w:rPr>
        <w:t xml:space="preserve"> dokona jednostronnego rozwiązania Umowy z ważnych przyczyn, niedających się przewidzieć w chwili podpisywania Umowy, koszty kwalifikowane Projektu wykazane na dzień wypowiedzenia Umowy, mogą zostać uznane przez Operatora za poniesione po rozpatrzeniu przyczyn rozwiązania Umowy, i będą uwzględnione w rozliczeniu wydatkowania Grantu, o ile nie zostaną stwierdzone inne okoliczności uniemożliwiające ich rozliczenie.</w:t>
      </w:r>
    </w:p>
    <w:p w:rsidR="00FA28F0" w:rsidRDefault="00A707C8">
      <w:pPr>
        <w:shd w:val="clear" w:color="auto" w:fill="auto"/>
        <w:spacing w:after="0" w:line="240" w:lineRule="auto"/>
        <w:rPr>
          <w:sz w:val="20"/>
          <w:szCs w:val="20"/>
        </w:rPr>
      </w:pPr>
      <w:r>
        <w:rPr>
          <w:sz w:val="20"/>
          <w:szCs w:val="20"/>
        </w:rPr>
        <w:t>14.8. Rozwiązanie Umowy wymaga formy pisemnej pod rygorem jego nieważności.</w:t>
      </w:r>
    </w:p>
    <w:p w:rsidR="00FA28F0" w:rsidRDefault="00A707C8">
      <w:pPr>
        <w:shd w:val="clear" w:color="auto" w:fill="auto"/>
        <w:spacing w:after="0" w:line="240" w:lineRule="auto"/>
        <w:rPr>
          <w:sz w:val="20"/>
          <w:szCs w:val="20"/>
        </w:rPr>
      </w:pPr>
      <w:bookmarkStart w:id="16" w:name="_heading=h.44sinio" w:colFirst="0" w:colLast="0"/>
      <w:bookmarkEnd w:id="16"/>
      <w:r>
        <w:rPr>
          <w:sz w:val="20"/>
          <w:szCs w:val="20"/>
        </w:rPr>
        <w:t xml:space="preserve">14.9. W przypadku, gdy z jakiejkolwiek przyczyny Operatorem Programu przestanie być konsorcjum, którego Liderem jest Fundacja Rozwoju Demokracji Lokalnej im. Jerzego Regulskiego (FRDL), wszelkie prawa i obowiązki Operatora wynikające z postanowień Umowy przejmie BMF, na co </w:t>
      </w:r>
      <w:proofErr w:type="spellStart"/>
      <w:r>
        <w:rPr>
          <w:sz w:val="20"/>
          <w:szCs w:val="20"/>
        </w:rPr>
        <w:t>Grantobiorca</w:t>
      </w:r>
      <w:proofErr w:type="spellEnd"/>
      <w:r>
        <w:rPr>
          <w:sz w:val="20"/>
          <w:szCs w:val="20"/>
        </w:rPr>
        <w:t xml:space="preserve"> wyraża zgodę. Wstąpienie BMF w prawa i obowiązki Operatora będzie skuteczne względem </w:t>
      </w:r>
      <w:proofErr w:type="spellStart"/>
      <w:r>
        <w:rPr>
          <w:sz w:val="20"/>
          <w:szCs w:val="20"/>
        </w:rPr>
        <w:t>Grantobiorcy</w:t>
      </w:r>
      <w:proofErr w:type="spellEnd"/>
      <w:r>
        <w:rPr>
          <w:sz w:val="20"/>
          <w:szCs w:val="20"/>
        </w:rPr>
        <w:t xml:space="preserve"> z chwilą pisemnego zawiadomienia </w:t>
      </w:r>
      <w:proofErr w:type="spellStart"/>
      <w:r>
        <w:rPr>
          <w:sz w:val="20"/>
          <w:szCs w:val="20"/>
        </w:rPr>
        <w:t>Grantobiorcy</w:t>
      </w:r>
      <w:proofErr w:type="spellEnd"/>
      <w:r>
        <w:rPr>
          <w:sz w:val="20"/>
          <w:szCs w:val="20"/>
        </w:rPr>
        <w:t xml:space="preserve"> przez BMF o przejęciu praw i obowiązków, na co </w:t>
      </w:r>
      <w:proofErr w:type="spellStart"/>
      <w:r>
        <w:rPr>
          <w:sz w:val="20"/>
          <w:szCs w:val="20"/>
        </w:rPr>
        <w:t>Grantobiorca</w:t>
      </w:r>
      <w:proofErr w:type="spellEnd"/>
      <w:r>
        <w:rPr>
          <w:sz w:val="20"/>
          <w:szCs w:val="20"/>
        </w:rPr>
        <w:t xml:space="preserve"> wyraża zgodę. </w:t>
      </w:r>
      <w:proofErr w:type="spellStart"/>
      <w:r>
        <w:rPr>
          <w:sz w:val="20"/>
          <w:szCs w:val="20"/>
        </w:rPr>
        <w:t>Grantobiorca</w:t>
      </w:r>
      <w:proofErr w:type="spellEnd"/>
      <w:r>
        <w:rPr>
          <w:sz w:val="20"/>
          <w:szCs w:val="20"/>
        </w:rPr>
        <w:t xml:space="preserve"> przyjmuje ponadto do wiadomości i akceptuje, że BMF w takiej sytuacji będzie uprawnione, na podstawie odrębnej umowy z innym operatorem, przekazać wszelkie prawa i obowiązki wynikające z Umowy wybranemu przez siebie nowemu operatorowi.</w:t>
      </w:r>
    </w:p>
    <w:p w:rsidR="00FA28F0" w:rsidRDefault="00A707C8">
      <w:pPr>
        <w:shd w:val="clear" w:color="auto" w:fill="auto"/>
        <w:spacing w:after="0" w:line="240" w:lineRule="auto"/>
        <w:rPr>
          <w:sz w:val="20"/>
          <w:szCs w:val="20"/>
        </w:rPr>
      </w:pPr>
      <w:r>
        <w:rPr>
          <w:sz w:val="20"/>
          <w:szCs w:val="20"/>
        </w:rPr>
        <w:t>14.10. W razie wystąpienia sporów powstałych w związku z realizacją Umowy Strony będą dążyły do polubownego ich rozwiązywania.</w:t>
      </w:r>
    </w:p>
    <w:p w:rsidR="00FA28F0" w:rsidRDefault="00A707C8">
      <w:pPr>
        <w:shd w:val="clear" w:color="auto" w:fill="auto"/>
        <w:spacing w:after="0" w:line="240" w:lineRule="auto"/>
        <w:rPr>
          <w:sz w:val="20"/>
          <w:szCs w:val="20"/>
        </w:rPr>
      </w:pPr>
      <w:r>
        <w:rPr>
          <w:sz w:val="20"/>
          <w:szCs w:val="20"/>
        </w:rPr>
        <w:t>14.11. W przypadku braku możliwości polubownego rozwiązania sporu, zostanie on rozstrzygnięty przez sąd właściwy dla siedziby Operatora.</w:t>
      </w:r>
    </w:p>
    <w:p w:rsidR="00FA28F0" w:rsidRDefault="00A707C8">
      <w:pPr>
        <w:shd w:val="clear" w:color="auto" w:fill="auto"/>
        <w:spacing w:after="0" w:line="240" w:lineRule="auto"/>
        <w:rPr>
          <w:sz w:val="20"/>
          <w:szCs w:val="20"/>
        </w:rPr>
      </w:pPr>
      <w:r>
        <w:rPr>
          <w:sz w:val="20"/>
          <w:szCs w:val="20"/>
        </w:rPr>
        <w:t xml:space="preserve">14.12. </w:t>
      </w:r>
      <w:proofErr w:type="spellStart"/>
      <w:r>
        <w:rPr>
          <w:sz w:val="20"/>
          <w:szCs w:val="20"/>
        </w:rPr>
        <w:t>Grantobiorca</w:t>
      </w:r>
      <w:proofErr w:type="spellEnd"/>
      <w:r>
        <w:rPr>
          <w:sz w:val="20"/>
          <w:szCs w:val="20"/>
        </w:rPr>
        <w:t xml:space="preserve"> w złożonym Wniosku wskazał dane teleadresowe (adres do korespondencji, telefony, e-mail itp.) oraz osobę odpowiedzialną za realizację Projektu (koordynator). </w:t>
      </w:r>
      <w:proofErr w:type="spellStart"/>
      <w:r>
        <w:rPr>
          <w:sz w:val="20"/>
          <w:szCs w:val="20"/>
        </w:rPr>
        <w:t>Grantobiorca</w:t>
      </w:r>
      <w:proofErr w:type="spellEnd"/>
      <w:r>
        <w:rPr>
          <w:sz w:val="20"/>
          <w:szCs w:val="20"/>
        </w:rPr>
        <w:t xml:space="preserve"> zapewnia, że podany przez niego adres e-mailowy jest aktualny, a korespondencja elektroniczna będzie regularnie odbierana co najmniej 2 razy w tygodniu. Korespondencję i informacje przekazane zgodnie z powyższymi wskazaniami uważa się za skutecznie dostarczone, jeśli </w:t>
      </w:r>
      <w:proofErr w:type="spellStart"/>
      <w:r>
        <w:rPr>
          <w:sz w:val="20"/>
          <w:szCs w:val="20"/>
        </w:rPr>
        <w:t>Grantobiorca</w:t>
      </w:r>
      <w:proofErr w:type="spellEnd"/>
      <w:r>
        <w:rPr>
          <w:sz w:val="20"/>
          <w:szCs w:val="20"/>
        </w:rPr>
        <w:t xml:space="preserve"> nie powiadomił pisemnie Operatora o zmianach w tym zakresie. Poczta elektroniczna jest podstawową formą bieżącego kontaktu między Operatorem i </w:t>
      </w:r>
      <w:proofErr w:type="spellStart"/>
      <w:r>
        <w:rPr>
          <w:sz w:val="20"/>
          <w:szCs w:val="20"/>
        </w:rPr>
        <w:t>Grantobiorcą</w:t>
      </w:r>
      <w:proofErr w:type="spellEnd"/>
      <w:r>
        <w:rPr>
          <w:sz w:val="20"/>
          <w:szCs w:val="20"/>
        </w:rPr>
        <w:t xml:space="preserve">. Informacje, uzgodnienia i zalecenia, a także wnioski o zmiany w Projekcie przekazane tą drogą stanowią formę pisemną i mają moc obowiązującą, jeśli warunki szczegółowe Umowy nie stanowią inaczej. </w:t>
      </w:r>
    </w:p>
    <w:p w:rsidR="00FA28F0" w:rsidRDefault="00A707C8">
      <w:pPr>
        <w:shd w:val="clear" w:color="auto" w:fill="auto"/>
        <w:spacing w:after="0" w:line="240" w:lineRule="auto"/>
        <w:rPr>
          <w:sz w:val="20"/>
          <w:szCs w:val="20"/>
          <w:highlight w:val="white"/>
        </w:rPr>
      </w:pPr>
      <w:r>
        <w:rPr>
          <w:sz w:val="20"/>
          <w:szCs w:val="20"/>
        </w:rPr>
        <w:t xml:space="preserve">14.13. </w:t>
      </w:r>
      <w:r>
        <w:rPr>
          <w:sz w:val="20"/>
          <w:szCs w:val="20"/>
          <w:highlight w:val="white"/>
        </w:rPr>
        <w:t>Strony ustalają, że:</w:t>
      </w:r>
    </w:p>
    <w:p w:rsidR="00FA28F0" w:rsidRDefault="00A707C8">
      <w:pPr>
        <w:shd w:val="clear" w:color="auto" w:fill="auto"/>
        <w:spacing w:after="0" w:line="240" w:lineRule="auto"/>
        <w:rPr>
          <w:sz w:val="20"/>
          <w:szCs w:val="20"/>
          <w:highlight w:val="white"/>
        </w:rPr>
      </w:pPr>
      <w:r>
        <w:rPr>
          <w:sz w:val="20"/>
          <w:szCs w:val="20"/>
          <w:highlight w:val="white"/>
        </w:rPr>
        <w:t>a) Do uzgodnienia bieżących spraw wynikających z realizacji Umowy upoważnione są:</w:t>
      </w:r>
    </w:p>
    <w:p w:rsidR="00FA28F0" w:rsidRDefault="00A707C8">
      <w:pPr>
        <w:shd w:val="clear" w:color="auto" w:fill="auto"/>
        <w:spacing w:after="0" w:line="240" w:lineRule="auto"/>
        <w:rPr>
          <w:sz w:val="20"/>
          <w:szCs w:val="20"/>
          <w:highlight w:val="lightGray"/>
        </w:rPr>
      </w:pPr>
      <w:r>
        <w:rPr>
          <w:sz w:val="20"/>
          <w:szCs w:val="20"/>
          <w:highlight w:val="lightGray"/>
        </w:rPr>
        <w:t>ze strony Operatora:</w:t>
      </w:r>
    </w:p>
    <w:p w:rsidR="00FA28F0" w:rsidRDefault="00A707C8">
      <w:pPr>
        <w:shd w:val="clear" w:color="auto" w:fill="auto"/>
        <w:spacing w:after="0" w:line="240" w:lineRule="auto"/>
        <w:rPr>
          <w:sz w:val="20"/>
          <w:szCs w:val="20"/>
          <w:highlight w:val="lightGray"/>
        </w:rPr>
      </w:pPr>
      <w:r>
        <w:rPr>
          <w:sz w:val="20"/>
          <w:szCs w:val="20"/>
          <w:highlight w:val="lightGray"/>
        </w:rPr>
        <w:t>Imię, nazwisko, funkcja, adres e-mail, telefon</w:t>
      </w:r>
    </w:p>
    <w:p w:rsidR="00FA28F0" w:rsidRDefault="00A707C8">
      <w:pPr>
        <w:shd w:val="clear" w:color="auto" w:fill="auto"/>
        <w:spacing w:after="0" w:line="240" w:lineRule="auto"/>
        <w:rPr>
          <w:sz w:val="20"/>
          <w:szCs w:val="20"/>
          <w:highlight w:val="lightGray"/>
        </w:rPr>
      </w:pPr>
      <w:r>
        <w:rPr>
          <w:sz w:val="20"/>
          <w:szCs w:val="20"/>
          <w:highlight w:val="lightGray"/>
        </w:rPr>
        <w:t xml:space="preserve">ze strony </w:t>
      </w:r>
      <w:proofErr w:type="spellStart"/>
      <w:r>
        <w:rPr>
          <w:sz w:val="20"/>
          <w:szCs w:val="20"/>
          <w:highlight w:val="lightGray"/>
        </w:rPr>
        <w:t>Grantobiorcy</w:t>
      </w:r>
      <w:proofErr w:type="spellEnd"/>
      <w:r>
        <w:rPr>
          <w:sz w:val="20"/>
          <w:szCs w:val="20"/>
          <w:highlight w:val="lightGray"/>
        </w:rPr>
        <w:t>:</w:t>
      </w:r>
    </w:p>
    <w:p w:rsidR="00FA28F0" w:rsidRDefault="00A707C8">
      <w:pPr>
        <w:shd w:val="clear" w:color="auto" w:fill="auto"/>
        <w:spacing w:after="0" w:line="240" w:lineRule="auto"/>
        <w:rPr>
          <w:sz w:val="20"/>
          <w:szCs w:val="20"/>
          <w:highlight w:val="lightGray"/>
        </w:rPr>
      </w:pPr>
      <w:r>
        <w:rPr>
          <w:sz w:val="20"/>
          <w:szCs w:val="20"/>
          <w:highlight w:val="lightGray"/>
        </w:rPr>
        <w:t>Imię, nazwisko, funkcja, adres e-mail, telefon</w:t>
      </w:r>
    </w:p>
    <w:p w:rsidR="00FA28F0" w:rsidRDefault="00A707C8">
      <w:pPr>
        <w:shd w:val="clear" w:color="auto" w:fill="auto"/>
        <w:spacing w:after="0" w:line="240" w:lineRule="auto"/>
        <w:rPr>
          <w:sz w:val="20"/>
          <w:szCs w:val="20"/>
          <w:highlight w:val="white"/>
        </w:rPr>
      </w:pPr>
      <w:r>
        <w:rPr>
          <w:sz w:val="20"/>
          <w:szCs w:val="20"/>
          <w:highlight w:val="white"/>
        </w:rPr>
        <w:t>b) Korespondencja związana z realizacją Umowy będzie kierowana na poniższe adresy:</w:t>
      </w:r>
    </w:p>
    <w:p w:rsidR="00FA28F0" w:rsidRDefault="00A707C8">
      <w:pPr>
        <w:shd w:val="clear" w:color="auto" w:fill="auto"/>
        <w:spacing w:after="0" w:line="240" w:lineRule="auto"/>
        <w:rPr>
          <w:sz w:val="20"/>
          <w:szCs w:val="20"/>
          <w:highlight w:val="lightGray"/>
        </w:rPr>
      </w:pPr>
      <w:r>
        <w:rPr>
          <w:sz w:val="20"/>
          <w:szCs w:val="20"/>
          <w:highlight w:val="lightGray"/>
        </w:rPr>
        <w:t xml:space="preserve">Operator: </w:t>
      </w:r>
      <w:r>
        <w:rPr>
          <w:sz w:val="20"/>
          <w:szCs w:val="20"/>
          <w:highlight w:val="lightGray"/>
        </w:rPr>
        <w:tab/>
      </w:r>
      <w:r>
        <w:rPr>
          <w:sz w:val="20"/>
          <w:szCs w:val="20"/>
          <w:highlight w:val="lightGray"/>
        </w:rPr>
        <w:tab/>
      </w:r>
      <w:r>
        <w:rPr>
          <w:sz w:val="20"/>
          <w:szCs w:val="20"/>
          <w:highlight w:val="lightGray"/>
        </w:rPr>
        <w:tab/>
      </w:r>
      <w:proofErr w:type="spellStart"/>
      <w:r>
        <w:rPr>
          <w:sz w:val="20"/>
          <w:szCs w:val="20"/>
          <w:highlight w:val="lightGray"/>
        </w:rPr>
        <w:t>Grantobiorca</w:t>
      </w:r>
      <w:proofErr w:type="spellEnd"/>
      <w:r>
        <w:rPr>
          <w:sz w:val="20"/>
          <w:szCs w:val="20"/>
          <w:highlight w:val="lightGray"/>
        </w:rPr>
        <w:t>:</w:t>
      </w:r>
    </w:p>
    <w:p w:rsidR="00FA28F0" w:rsidRDefault="00A707C8">
      <w:pPr>
        <w:shd w:val="clear" w:color="auto" w:fill="auto"/>
        <w:spacing w:after="0" w:line="240" w:lineRule="auto"/>
        <w:rPr>
          <w:sz w:val="20"/>
          <w:szCs w:val="20"/>
          <w:highlight w:val="lightGray"/>
        </w:rPr>
      </w:pPr>
      <w:r>
        <w:rPr>
          <w:sz w:val="20"/>
          <w:szCs w:val="20"/>
          <w:highlight w:val="lightGray"/>
        </w:rPr>
        <w:t xml:space="preserve">(nazwa) </w:t>
      </w:r>
      <w:r>
        <w:rPr>
          <w:sz w:val="20"/>
          <w:szCs w:val="20"/>
          <w:highlight w:val="lightGray"/>
        </w:rPr>
        <w:tab/>
      </w:r>
      <w:r>
        <w:rPr>
          <w:sz w:val="20"/>
          <w:szCs w:val="20"/>
          <w:highlight w:val="lightGray"/>
        </w:rPr>
        <w:tab/>
      </w:r>
      <w:r>
        <w:rPr>
          <w:sz w:val="20"/>
          <w:szCs w:val="20"/>
          <w:highlight w:val="lightGray"/>
        </w:rPr>
        <w:tab/>
        <w:t>(nazwa)</w:t>
      </w:r>
    </w:p>
    <w:p w:rsidR="00FA28F0" w:rsidRDefault="00A707C8">
      <w:pPr>
        <w:shd w:val="clear" w:color="auto" w:fill="auto"/>
        <w:spacing w:after="0" w:line="240" w:lineRule="auto"/>
        <w:rPr>
          <w:sz w:val="20"/>
          <w:szCs w:val="20"/>
          <w:highlight w:val="lightGray"/>
        </w:rPr>
      </w:pPr>
      <w:r>
        <w:rPr>
          <w:sz w:val="20"/>
          <w:szCs w:val="20"/>
          <w:highlight w:val="lightGray"/>
        </w:rPr>
        <w:t xml:space="preserve">(ulica) </w:t>
      </w:r>
      <w:r>
        <w:rPr>
          <w:sz w:val="20"/>
          <w:szCs w:val="20"/>
          <w:highlight w:val="lightGray"/>
        </w:rPr>
        <w:tab/>
      </w:r>
      <w:r>
        <w:rPr>
          <w:sz w:val="20"/>
          <w:szCs w:val="20"/>
          <w:highlight w:val="lightGray"/>
        </w:rPr>
        <w:tab/>
      </w:r>
      <w:r>
        <w:rPr>
          <w:sz w:val="20"/>
          <w:szCs w:val="20"/>
          <w:highlight w:val="lightGray"/>
        </w:rPr>
        <w:tab/>
      </w:r>
      <w:r>
        <w:rPr>
          <w:sz w:val="20"/>
          <w:szCs w:val="20"/>
          <w:highlight w:val="lightGray"/>
        </w:rPr>
        <w:tab/>
        <w:t>(ulica)</w:t>
      </w:r>
    </w:p>
    <w:p w:rsidR="00FA28F0" w:rsidRDefault="00A707C8">
      <w:pPr>
        <w:shd w:val="clear" w:color="auto" w:fill="auto"/>
        <w:spacing w:after="0" w:line="240" w:lineRule="auto"/>
        <w:rPr>
          <w:sz w:val="20"/>
          <w:szCs w:val="20"/>
          <w:highlight w:val="lightGray"/>
        </w:rPr>
      </w:pPr>
      <w:r>
        <w:rPr>
          <w:sz w:val="20"/>
          <w:szCs w:val="20"/>
          <w:highlight w:val="lightGray"/>
        </w:rPr>
        <w:t xml:space="preserve">(miejscowość) </w:t>
      </w:r>
      <w:r>
        <w:rPr>
          <w:sz w:val="20"/>
          <w:szCs w:val="20"/>
          <w:highlight w:val="lightGray"/>
        </w:rPr>
        <w:tab/>
      </w:r>
      <w:r>
        <w:rPr>
          <w:sz w:val="20"/>
          <w:szCs w:val="20"/>
          <w:highlight w:val="lightGray"/>
        </w:rPr>
        <w:tab/>
      </w:r>
      <w:r>
        <w:rPr>
          <w:sz w:val="20"/>
          <w:szCs w:val="20"/>
          <w:highlight w:val="lightGray"/>
        </w:rPr>
        <w:tab/>
        <w:t>(miejscowość)</w:t>
      </w:r>
    </w:p>
    <w:p w:rsidR="00FA28F0" w:rsidRDefault="00A707C8">
      <w:pPr>
        <w:shd w:val="clear" w:color="auto" w:fill="auto"/>
        <w:spacing w:after="0" w:line="240" w:lineRule="auto"/>
        <w:rPr>
          <w:sz w:val="20"/>
          <w:szCs w:val="20"/>
          <w:highlight w:val="lightGray"/>
        </w:rPr>
      </w:pPr>
      <w:r>
        <w:rPr>
          <w:sz w:val="20"/>
          <w:szCs w:val="20"/>
          <w:highlight w:val="lightGray"/>
        </w:rPr>
        <w:t xml:space="preserve">(poczta) </w:t>
      </w:r>
      <w:r>
        <w:rPr>
          <w:sz w:val="20"/>
          <w:szCs w:val="20"/>
          <w:highlight w:val="lightGray"/>
        </w:rPr>
        <w:tab/>
      </w:r>
      <w:r>
        <w:rPr>
          <w:sz w:val="20"/>
          <w:szCs w:val="20"/>
          <w:highlight w:val="lightGray"/>
        </w:rPr>
        <w:tab/>
      </w:r>
      <w:r>
        <w:rPr>
          <w:sz w:val="20"/>
          <w:szCs w:val="20"/>
          <w:highlight w:val="lightGray"/>
        </w:rPr>
        <w:tab/>
        <w:t>(poczta)</w:t>
      </w:r>
    </w:p>
    <w:p w:rsidR="00FA28F0" w:rsidRDefault="00A707C8">
      <w:pPr>
        <w:shd w:val="clear" w:color="auto" w:fill="auto"/>
        <w:spacing w:after="0" w:line="240" w:lineRule="auto"/>
        <w:rPr>
          <w:sz w:val="20"/>
          <w:szCs w:val="20"/>
        </w:rPr>
      </w:pPr>
      <w:r>
        <w:rPr>
          <w:sz w:val="20"/>
          <w:szCs w:val="20"/>
        </w:rPr>
        <w:lastRenderedPageBreak/>
        <w:t>14.14.</w:t>
      </w:r>
      <w:r>
        <w:rPr>
          <w:b/>
          <w:sz w:val="20"/>
          <w:szCs w:val="20"/>
        </w:rPr>
        <w:t xml:space="preserve"> </w:t>
      </w:r>
      <w:r>
        <w:rPr>
          <w:sz w:val="20"/>
          <w:szCs w:val="20"/>
        </w:rPr>
        <w:t xml:space="preserve">Strony mogą dokonać zmiany osób upoważnionych do uzgadniania bieżących spraw wynikających z realizacji Umowy oraz adresów do korespondencji związanej z realizacją Umowy. W takim przypadku Operator lub </w:t>
      </w:r>
      <w:proofErr w:type="spellStart"/>
      <w:r>
        <w:rPr>
          <w:sz w:val="20"/>
          <w:szCs w:val="20"/>
        </w:rPr>
        <w:t>Grantobiorca</w:t>
      </w:r>
      <w:proofErr w:type="spellEnd"/>
      <w:r>
        <w:rPr>
          <w:sz w:val="20"/>
          <w:szCs w:val="20"/>
        </w:rPr>
        <w:t xml:space="preserve"> zobowiązani są do pisemnego i/lub mailowego powiadomienia o tym drugiej Strony w terminie 10 dni roboczych od dnia dokonania zmiany.</w:t>
      </w:r>
    </w:p>
    <w:p w:rsidR="00FA28F0" w:rsidRDefault="00A707C8">
      <w:pPr>
        <w:shd w:val="clear" w:color="auto" w:fill="auto"/>
        <w:spacing w:after="0" w:line="240" w:lineRule="auto"/>
        <w:rPr>
          <w:sz w:val="20"/>
          <w:szCs w:val="20"/>
        </w:rPr>
      </w:pPr>
      <w:r>
        <w:rPr>
          <w:sz w:val="20"/>
          <w:szCs w:val="20"/>
        </w:rPr>
        <w:t>14.15. Strony ustalają, że będą akceptować oświadczenia woli składane w formie dokumentowej, o ile Umowa lub przepis prawa nie wymaga składania oświadczeń woli w innej formie.</w:t>
      </w:r>
    </w:p>
    <w:p w:rsidR="00FA28F0" w:rsidRDefault="00A707C8">
      <w:pPr>
        <w:shd w:val="clear" w:color="auto" w:fill="auto"/>
        <w:spacing w:after="0" w:line="240" w:lineRule="auto"/>
        <w:rPr>
          <w:sz w:val="20"/>
          <w:szCs w:val="20"/>
        </w:rPr>
      </w:pPr>
      <w:bookmarkStart w:id="17" w:name="_heading=h.gjdgxs" w:colFirst="0" w:colLast="0"/>
      <w:bookmarkEnd w:id="17"/>
      <w:r>
        <w:rPr>
          <w:sz w:val="20"/>
          <w:szCs w:val="20"/>
        </w:rPr>
        <w:t>14.16. Umowa wchodzi w życie w dniu podpisania przez drugą ze Stron, z zastrzeżeniem art. 3.6.</w:t>
      </w:r>
    </w:p>
    <w:p w:rsidR="00FA28F0" w:rsidRDefault="00A707C8">
      <w:pPr>
        <w:shd w:val="clear" w:color="auto" w:fill="auto"/>
        <w:spacing w:after="0" w:line="240" w:lineRule="auto"/>
        <w:rPr>
          <w:sz w:val="20"/>
          <w:szCs w:val="20"/>
        </w:rPr>
      </w:pPr>
      <w:r>
        <w:rPr>
          <w:sz w:val="20"/>
          <w:szCs w:val="20"/>
        </w:rPr>
        <w:t>14.17. Umowa została sporządzona w dwóch jednobrzmiących egzemplarzach, po jednym dla każdej ze Stron.</w:t>
      </w:r>
    </w:p>
    <w:p w:rsidR="00FA28F0" w:rsidRDefault="00FA28F0">
      <w:pPr>
        <w:shd w:val="clear" w:color="auto" w:fill="auto"/>
        <w:tabs>
          <w:tab w:val="left" w:pos="5580"/>
        </w:tabs>
        <w:spacing w:after="0" w:line="240" w:lineRule="auto"/>
        <w:rPr>
          <w:i/>
          <w:sz w:val="20"/>
          <w:szCs w:val="20"/>
        </w:rPr>
      </w:pPr>
    </w:p>
    <w:p w:rsidR="00FA28F0" w:rsidRDefault="00FA28F0">
      <w:pPr>
        <w:shd w:val="clear" w:color="auto" w:fill="auto"/>
        <w:tabs>
          <w:tab w:val="left" w:pos="5580"/>
        </w:tabs>
        <w:spacing w:after="0" w:line="240" w:lineRule="auto"/>
        <w:rPr>
          <w:i/>
          <w:sz w:val="20"/>
          <w:szCs w:val="20"/>
        </w:rPr>
      </w:pPr>
    </w:p>
    <w:p w:rsidR="00FA28F0" w:rsidRDefault="00A707C8">
      <w:pPr>
        <w:shd w:val="clear" w:color="auto" w:fill="auto"/>
        <w:tabs>
          <w:tab w:val="left" w:pos="5580"/>
        </w:tabs>
        <w:spacing w:after="0" w:line="240" w:lineRule="auto"/>
        <w:rPr>
          <w:b/>
          <w:i/>
          <w:sz w:val="20"/>
          <w:szCs w:val="20"/>
        </w:rPr>
      </w:pPr>
      <w:r>
        <w:rPr>
          <w:b/>
          <w:i/>
          <w:sz w:val="20"/>
          <w:szCs w:val="20"/>
        </w:rPr>
        <w:t>Operator</w:t>
      </w:r>
      <w:r>
        <w:rPr>
          <w:b/>
          <w:i/>
          <w:sz w:val="20"/>
          <w:szCs w:val="20"/>
        </w:rPr>
        <w:tab/>
      </w:r>
      <w:proofErr w:type="spellStart"/>
      <w:r>
        <w:rPr>
          <w:b/>
          <w:i/>
          <w:sz w:val="20"/>
          <w:szCs w:val="20"/>
        </w:rPr>
        <w:t>Grantobiorca</w:t>
      </w:r>
      <w:proofErr w:type="spellEnd"/>
    </w:p>
    <w:p w:rsidR="00FA28F0" w:rsidRDefault="00FA28F0">
      <w:pPr>
        <w:shd w:val="clear" w:color="auto" w:fill="auto"/>
        <w:tabs>
          <w:tab w:val="left" w:pos="5580"/>
        </w:tabs>
        <w:spacing w:after="0" w:line="240" w:lineRule="auto"/>
        <w:rPr>
          <w:b/>
          <w:i/>
          <w:sz w:val="20"/>
          <w:szCs w:val="20"/>
        </w:rPr>
      </w:pPr>
    </w:p>
    <w:p w:rsidR="00FA28F0" w:rsidRDefault="00A707C8">
      <w:pPr>
        <w:shd w:val="clear" w:color="auto" w:fill="auto"/>
        <w:tabs>
          <w:tab w:val="left" w:pos="5580"/>
        </w:tabs>
        <w:spacing w:after="0" w:line="240" w:lineRule="auto"/>
        <w:rPr>
          <w:i/>
          <w:sz w:val="20"/>
          <w:szCs w:val="20"/>
        </w:rPr>
      </w:pPr>
      <w:r>
        <w:rPr>
          <w:i/>
          <w:sz w:val="20"/>
          <w:szCs w:val="20"/>
        </w:rPr>
        <w:t>Imię i nazwisko</w:t>
      </w:r>
      <w:r>
        <w:rPr>
          <w:i/>
          <w:sz w:val="20"/>
          <w:szCs w:val="20"/>
        </w:rPr>
        <w:tab/>
        <w:t>Imię i nazwisko</w:t>
      </w:r>
    </w:p>
    <w:p w:rsidR="00FA28F0" w:rsidRDefault="00FA28F0">
      <w:pPr>
        <w:shd w:val="clear" w:color="auto" w:fill="auto"/>
        <w:tabs>
          <w:tab w:val="left" w:pos="5580"/>
        </w:tabs>
        <w:spacing w:after="0" w:line="240" w:lineRule="auto"/>
        <w:rPr>
          <w:i/>
          <w:sz w:val="20"/>
          <w:szCs w:val="20"/>
        </w:rPr>
      </w:pPr>
    </w:p>
    <w:p w:rsidR="00FA28F0" w:rsidRDefault="00A707C8">
      <w:pPr>
        <w:shd w:val="clear" w:color="auto" w:fill="auto"/>
        <w:tabs>
          <w:tab w:val="left" w:pos="5580"/>
        </w:tabs>
        <w:spacing w:after="0" w:line="240" w:lineRule="auto"/>
        <w:rPr>
          <w:i/>
          <w:sz w:val="20"/>
          <w:szCs w:val="20"/>
        </w:rPr>
      </w:pPr>
      <w:r>
        <w:rPr>
          <w:i/>
          <w:sz w:val="20"/>
          <w:szCs w:val="20"/>
        </w:rPr>
        <w:t>Podpis</w:t>
      </w:r>
      <w:r>
        <w:rPr>
          <w:i/>
          <w:sz w:val="20"/>
          <w:szCs w:val="20"/>
        </w:rPr>
        <w:tab/>
      </w:r>
      <w:proofErr w:type="spellStart"/>
      <w:r>
        <w:rPr>
          <w:i/>
          <w:sz w:val="20"/>
          <w:szCs w:val="20"/>
        </w:rPr>
        <w:t>Podpis</w:t>
      </w:r>
      <w:proofErr w:type="spellEnd"/>
    </w:p>
    <w:p w:rsidR="00FA28F0" w:rsidRDefault="00FA28F0">
      <w:pPr>
        <w:shd w:val="clear" w:color="auto" w:fill="auto"/>
        <w:spacing w:after="200" w:line="276" w:lineRule="auto"/>
        <w:rPr>
          <w:i/>
          <w:sz w:val="20"/>
          <w:szCs w:val="20"/>
        </w:rPr>
      </w:pPr>
    </w:p>
    <w:p w:rsidR="00FA28F0" w:rsidRDefault="00A707C8">
      <w:pPr>
        <w:shd w:val="clear" w:color="auto" w:fill="auto"/>
        <w:spacing w:after="200" w:line="276" w:lineRule="auto"/>
        <w:rPr>
          <w:sz w:val="20"/>
          <w:szCs w:val="20"/>
        </w:rPr>
      </w:pPr>
      <w:r>
        <w:rPr>
          <w:i/>
          <w:sz w:val="20"/>
          <w:szCs w:val="20"/>
        </w:rPr>
        <w:t>Data __________________</w:t>
      </w:r>
      <w:r>
        <w:rPr>
          <w:i/>
          <w:sz w:val="20"/>
          <w:szCs w:val="20"/>
        </w:rPr>
        <w:tab/>
      </w:r>
      <w:r>
        <w:rPr>
          <w:i/>
          <w:sz w:val="20"/>
          <w:szCs w:val="20"/>
        </w:rPr>
        <w:tab/>
      </w:r>
      <w:r>
        <w:rPr>
          <w:i/>
          <w:sz w:val="20"/>
          <w:szCs w:val="20"/>
        </w:rPr>
        <w:tab/>
      </w:r>
      <w:r>
        <w:rPr>
          <w:i/>
          <w:sz w:val="20"/>
          <w:szCs w:val="20"/>
        </w:rPr>
        <w:tab/>
        <w:t xml:space="preserve">         </w:t>
      </w:r>
      <w:proofErr w:type="spellStart"/>
      <w:r>
        <w:rPr>
          <w:i/>
          <w:sz w:val="20"/>
          <w:szCs w:val="20"/>
        </w:rPr>
        <w:t>Data</w:t>
      </w:r>
      <w:proofErr w:type="spellEnd"/>
      <w:r>
        <w:rPr>
          <w:i/>
          <w:sz w:val="20"/>
          <w:szCs w:val="20"/>
        </w:rPr>
        <w:t xml:space="preserve"> ___________</w:t>
      </w:r>
      <w:r>
        <w:rPr>
          <w:sz w:val="20"/>
          <w:szCs w:val="20"/>
        </w:rPr>
        <w:t xml:space="preserve"> </w:t>
      </w:r>
    </w:p>
    <w:p w:rsidR="00FA28F0" w:rsidRDefault="00FA28F0">
      <w:pPr>
        <w:shd w:val="clear" w:color="auto" w:fill="auto"/>
        <w:spacing w:after="0" w:line="240" w:lineRule="auto"/>
        <w:rPr>
          <w:b/>
          <w:sz w:val="20"/>
          <w:szCs w:val="20"/>
          <w:u w:val="single"/>
        </w:rPr>
      </w:pPr>
    </w:p>
    <w:p w:rsidR="00FA28F0" w:rsidRDefault="00FA28F0">
      <w:pPr>
        <w:shd w:val="clear" w:color="auto" w:fill="auto"/>
        <w:spacing w:after="0" w:line="240" w:lineRule="auto"/>
        <w:rPr>
          <w:b/>
          <w:sz w:val="20"/>
          <w:szCs w:val="20"/>
          <w:u w:val="single"/>
        </w:rPr>
      </w:pPr>
    </w:p>
    <w:p w:rsidR="00FA28F0" w:rsidRDefault="00A707C8">
      <w:pPr>
        <w:shd w:val="clear" w:color="auto" w:fill="auto"/>
        <w:tabs>
          <w:tab w:val="left" w:pos="5580"/>
        </w:tabs>
        <w:spacing w:after="0" w:line="240" w:lineRule="auto"/>
        <w:rPr>
          <w:i/>
          <w:sz w:val="20"/>
          <w:szCs w:val="20"/>
        </w:rPr>
      </w:pPr>
      <w:r>
        <w:rPr>
          <w:i/>
          <w:sz w:val="20"/>
          <w:szCs w:val="20"/>
        </w:rPr>
        <w:t>Imię i nazwisko</w:t>
      </w:r>
      <w:r>
        <w:rPr>
          <w:i/>
          <w:sz w:val="20"/>
          <w:szCs w:val="20"/>
        </w:rPr>
        <w:tab/>
        <w:t>Imię i nazwisko</w:t>
      </w:r>
    </w:p>
    <w:p w:rsidR="00FA28F0" w:rsidRDefault="00FA28F0">
      <w:pPr>
        <w:shd w:val="clear" w:color="auto" w:fill="auto"/>
        <w:tabs>
          <w:tab w:val="left" w:pos="5580"/>
        </w:tabs>
        <w:spacing w:after="0" w:line="240" w:lineRule="auto"/>
        <w:rPr>
          <w:i/>
          <w:sz w:val="20"/>
          <w:szCs w:val="20"/>
        </w:rPr>
      </w:pPr>
    </w:p>
    <w:p w:rsidR="00FA28F0" w:rsidRDefault="00A707C8">
      <w:pPr>
        <w:shd w:val="clear" w:color="auto" w:fill="auto"/>
        <w:tabs>
          <w:tab w:val="left" w:pos="5580"/>
        </w:tabs>
        <w:spacing w:after="0" w:line="240" w:lineRule="auto"/>
        <w:rPr>
          <w:i/>
          <w:sz w:val="20"/>
          <w:szCs w:val="20"/>
        </w:rPr>
      </w:pPr>
      <w:r>
        <w:rPr>
          <w:i/>
          <w:sz w:val="20"/>
          <w:szCs w:val="20"/>
        </w:rPr>
        <w:t>Podpis</w:t>
      </w:r>
      <w:r>
        <w:rPr>
          <w:i/>
          <w:sz w:val="20"/>
          <w:szCs w:val="20"/>
        </w:rPr>
        <w:tab/>
      </w:r>
      <w:proofErr w:type="spellStart"/>
      <w:r>
        <w:rPr>
          <w:i/>
          <w:sz w:val="20"/>
          <w:szCs w:val="20"/>
        </w:rPr>
        <w:t>Podpis</w:t>
      </w:r>
      <w:proofErr w:type="spellEnd"/>
    </w:p>
    <w:p w:rsidR="00FA28F0" w:rsidRDefault="00FA28F0">
      <w:pPr>
        <w:shd w:val="clear" w:color="auto" w:fill="auto"/>
        <w:spacing w:after="200" w:line="276" w:lineRule="auto"/>
        <w:rPr>
          <w:i/>
          <w:sz w:val="20"/>
          <w:szCs w:val="20"/>
        </w:rPr>
      </w:pPr>
    </w:p>
    <w:p w:rsidR="00FA28F0" w:rsidRDefault="00A707C8">
      <w:pPr>
        <w:shd w:val="clear" w:color="auto" w:fill="auto"/>
        <w:spacing w:after="200" w:line="276" w:lineRule="auto"/>
        <w:rPr>
          <w:sz w:val="20"/>
          <w:szCs w:val="20"/>
        </w:rPr>
      </w:pPr>
      <w:r>
        <w:rPr>
          <w:i/>
          <w:sz w:val="20"/>
          <w:szCs w:val="20"/>
        </w:rPr>
        <w:t>Data __________________</w:t>
      </w:r>
      <w:r>
        <w:rPr>
          <w:i/>
          <w:sz w:val="20"/>
          <w:szCs w:val="20"/>
        </w:rPr>
        <w:tab/>
      </w:r>
      <w:r>
        <w:rPr>
          <w:i/>
          <w:sz w:val="20"/>
          <w:szCs w:val="20"/>
        </w:rPr>
        <w:tab/>
      </w:r>
      <w:r>
        <w:rPr>
          <w:i/>
          <w:sz w:val="20"/>
          <w:szCs w:val="20"/>
        </w:rPr>
        <w:tab/>
      </w:r>
      <w:r>
        <w:rPr>
          <w:i/>
          <w:sz w:val="20"/>
          <w:szCs w:val="20"/>
        </w:rPr>
        <w:tab/>
        <w:t xml:space="preserve">         </w:t>
      </w:r>
      <w:proofErr w:type="spellStart"/>
      <w:r>
        <w:rPr>
          <w:i/>
          <w:sz w:val="20"/>
          <w:szCs w:val="20"/>
        </w:rPr>
        <w:t>Data</w:t>
      </w:r>
      <w:proofErr w:type="spellEnd"/>
      <w:r>
        <w:rPr>
          <w:i/>
          <w:sz w:val="20"/>
          <w:szCs w:val="20"/>
        </w:rPr>
        <w:t xml:space="preserve"> ___________</w:t>
      </w:r>
      <w:r>
        <w:rPr>
          <w:sz w:val="20"/>
          <w:szCs w:val="20"/>
        </w:rPr>
        <w:t xml:space="preserve"> </w:t>
      </w:r>
    </w:p>
    <w:p w:rsidR="00FA28F0" w:rsidRDefault="00FA28F0">
      <w:pPr>
        <w:shd w:val="clear" w:color="auto" w:fill="auto"/>
        <w:spacing w:after="0" w:line="240" w:lineRule="auto"/>
        <w:rPr>
          <w:b/>
          <w:sz w:val="20"/>
          <w:szCs w:val="20"/>
          <w:u w:val="single"/>
        </w:rPr>
      </w:pPr>
    </w:p>
    <w:p w:rsidR="00FA28F0" w:rsidRDefault="00FA28F0">
      <w:pPr>
        <w:shd w:val="clear" w:color="auto" w:fill="auto"/>
        <w:spacing w:after="0" w:line="240" w:lineRule="auto"/>
        <w:rPr>
          <w:b/>
          <w:sz w:val="20"/>
          <w:szCs w:val="20"/>
          <w:u w:val="single"/>
        </w:rPr>
      </w:pPr>
    </w:p>
    <w:p w:rsidR="00FA28F0" w:rsidRDefault="00FA28F0">
      <w:pPr>
        <w:shd w:val="clear" w:color="auto" w:fill="auto"/>
        <w:spacing w:after="0" w:line="240" w:lineRule="auto"/>
        <w:rPr>
          <w:b/>
          <w:sz w:val="20"/>
          <w:szCs w:val="20"/>
          <w:u w:val="single"/>
        </w:rPr>
      </w:pPr>
    </w:p>
    <w:p w:rsidR="00FA28F0" w:rsidRDefault="00A707C8">
      <w:pPr>
        <w:shd w:val="clear" w:color="auto" w:fill="auto"/>
        <w:spacing w:after="0" w:line="240" w:lineRule="auto"/>
        <w:rPr>
          <w:b/>
          <w:sz w:val="20"/>
          <w:szCs w:val="20"/>
          <w:u w:val="single"/>
        </w:rPr>
      </w:pPr>
      <w:r>
        <w:rPr>
          <w:b/>
          <w:sz w:val="20"/>
          <w:szCs w:val="20"/>
          <w:u w:val="single"/>
        </w:rPr>
        <w:t>Załączniki:</w:t>
      </w:r>
    </w:p>
    <w:p w:rsidR="00FA28F0" w:rsidRDefault="00A707C8">
      <w:pPr>
        <w:numPr>
          <w:ilvl w:val="0"/>
          <w:numId w:val="7"/>
        </w:numPr>
        <w:pBdr>
          <w:top w:val="nil"/>
          <w:left w:val="nil"/>
          <w:bottom w:val="nil"/>
          <w:right w:val="nil"/>
          <w:between w:val="nil"/>
        </w:pBdr>
        <w:shd w:val="clear" w:color="auto" w:fill="auto"/>
        <w:spacing w:after="0" w:line="240" w:lineRule="auto"/>
        <w:rPr>
          <w:rFonts w:eastAsia="Arial"/>
          <w:sz w:val="20"/>
          <w:szCs w:val="20"/>
        </w:rPr>
      </w:pPr>
      <w:r>
        <w:rPr>
          <w:rFonts w:eastAsia="Arial"/>
          <w:sz w:val="20"/>
          <w:szCs w:val="20"/>
        </w:rPr>
        <w:t xml:space="preserve">Wniosek wraz z budżetem i harmonogramem działań,  </w:t>
      </w:r>
    </w:p>
    <w:p w:rsidR="00FA28F0" w:rsidRDefault="00A707C8">
      <w:pPr>
        <w:numPr>
          <w:ilvl w:val="0"/>
          <w:numId w:val="7"/>
        </w:numPr>
        <w:pBdr>
          <w:top w:val="nil"/>
          <w:left w:val="nil"/>
          <w:bottom w:val="nil"/>
          <w:right w:val="nil"/>
          <w:between w:val="nil"/>
        </w:pBdr>
        <w:shd w:val="clear" w:color="auto" w:fill="auto"/>
        <w:spacing w:after="0" w:line="240" w:lineRule="auto"/>
        <w:rPr>
          <w:rFonts w:eastAsia="Arial"/>
          <w:sz w:val="20"/>
          <w:szCs w:val="20"/>
        </w:rPr>
      </w:pPr>
      <w:r>
        <w:rPr>
          <w:rFonts w:eastAsia="Arial"/>
          <w:sz w:val="20"/>
          <w:szCs w:val="20"/>
        </w:rPr>
        <w:t xml:space="preserve">Plan działań komunikacyjnych </w:t>
      </w:r>
    </w:p>
    <w:p w:rsidR="00FA28F0" w:rsidRDefault="00A707C8">
      <w:pPr>
        <w:numPr>
          <w:ilvl w:val="0"/>
          <w:numId w:val="7"/>
        </w:numPr>
        <w:pBdr>
          <w:top w:val="nil"/>
          <w:left w:val="nil"/>
          <w:bottom w:val="nil"/>
          <w:right w:val="nil"/>
          <w:between w:val="nil"/>
        </w:pBdr>
        <w:shd w:val="clear" w:color="auto" w:fill="auto"/>
        <w:spacing w:after="0" w:line="240" w:lineRule="auto"/>
        <w:rPr>
          <w:rFonts w:eastAsia="Arial"/>
          <w:sz w:val="20"/>
          <w:szCs w:val="20"/>
        </w:rPr>
      </w:pPr>
      <w:r>
        <w:rPr>
          <w:rFonts w:eastAsia="Arial"/>
          <w:sz w:val="20"/>
          <w:szCs w:val="20"/>
        </w:rPr>
        <w:t>Zasady zarządzania finansowego w projekcie</w:t>
      </w:r>
    </w:p>
    <w:p w:rsidR="00FA28F0" w:rsidRDefault="00A707C8">
      <w:pPr>
        <w:numPr>
          <w:ilvl w:val="0"/>
          <w:numId w:val="7"/>
        </w:numPr>
        <w:pBdr>
          <w:top w:val="nil"/>
          <w:left w:val="nil"/>
          <w:bottom w:val="nil"/>
          <w:right w:val="nil"/>
          <w:between w:val="nil"/>
        </w:pBdr>
        <w:shd w:val="clear" w:color="auto" w:fill="auto"/>
        <w:spacing w:after="0" w:line="240" w:lineRule="auto"/>
        <w:rPr>
          <w:rFonts w:eastAsia="Arial"/>
          <w:sz w:val="20"/>
          <w:szCs w:val="20"/>
        </w:rPr>
      </w:pPr>
      <w:r>
        <w:rPr>
          <w:rFonts w:eastAsia="Arial"/>
          <w:sz w:val="20"/>
          <w:szCs w:val="20"/>
        </w:rPr>
        <w:t xml:space="preserve">Oświadczenie </w:t>
      </w:r>
      <w:proofErr w:type="spellStart"/>
      <w:r>
        <w:rPr>
          <w:rFonts w:eastAsia="Arial"/>
          <w:sz w:val="20"/>
          <w:szCs w:val="20"/>
        </w:rPr>
        <w:t>Grantobiorcy</w:t>
      </w:r>
      <w:proofErr w:type="spellEnd"/>
      <w:r>
        <w:rPr>
          <w:rFonts w:eastAsia="Arial"/>
          <w:sz w:val="20"/>
          <w:szCs w:val="20"/>
        </w:rPr>
        <w:t xml:space="preserve"> do Umowy, w tym o kwalifikowalności podatku od towarów i usług (VAT)</w:t>
      </w:r>
    </w:p>
    <w:p w:rsidR="00FA28F0" w:rsidRDefault="00FA28F0">
      <w:pPr>
        <w:shd w:val="clear" w:color="auto" w:fill="auto"/>
        <w:spacing w:after="200" w:line="240" w:lineRule="auto"/>
        <w:rPr>
          <w:sz w:val="20"/>
          <w:szCs w:val="20"/>
        </w:rPr>
      </w:pPr>
    </w:p>
    <w:sectPr w:rsidR="00FA28F0">
      <w:headerReference w:type="even" r:id="rId13"/>
      <w:headerReference w:type="default" r:id="rId14"/>
      <w:headerReference w:type="first" r:id="rId15"/>
      <w:footerReference w:type="first" r:id="rId16"/>
      <w:pgSz w:w="11900" w:h="16840"/>
      <w:pgMar w:top="2673" w:right="1417" w:bottom="2050" w:left="1417" w:header="708" w:footer="161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960" w:rsidRDefault="00F22960">
      <w:pPr>
        <w:spacing w:after="0" w:line="240" w:lineRule="auto"/>
      </w:pPr>
      <w:r>
        <w:separator/>
      </w:r>
    </w:p>
  </w:endnote>
  <w:endnote w:type="continuationSeparator" w:id="0">
    <w:p w:rsidR="00F22960" w:rsidRDefault="00F22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8F0" w:rsidRDefault="00A707C8">
    <w:pPr>
      <w:pBdr>
        <w:top w:val="nil"/>
        <w:left w:val="nil"/>
        <w:bottom w:val="nil"/>
        <w:right w:val="nil"/>
        <w:between w:val="nil"/>
      </w:pBdr>
      <w:tabs>
        <w:tab w:val="center" w:pos="4536"/>
        <w:tab w:val="right" w:pos="9072"/>
      </w:tabs>
    </w:pPr>
    <w:r>
      <w:rPr>
        <w:noProof/>
      </w:rPr>
      <w:drawing>
        <wp:anchor distT="0" distB="0" distL="0" distR="0" simplePos="0" relativeHeight="251659264" behindDoc="0" locked="0" layoutInCell="1" hidden="0" allowOverlap="1">
          <wp:simplePos x="0" y="0"/>
          <wp:positionH relativeFrom="column">
            <wp:posOffset>-899790</wp:posOffset>
          </wp:positionH>
          <wp:positionV relativeFrom="paragraph">
            <wp:posOffset>-5014</wp:posOffset>
          </wp:positionV>
          <wp:extent cx="7559675" cy="1406845"/>
          <wp:effectExtent l="0" t="0" r="0" b="0"/>
          <wp:wrapNone/>
          <wp:docPr id="13" name="image1.png" descr="Stopka podzielona na dwie części pionową kreską.&#10;Po lewej stronie tekst: Konsorcjum realizujące Program. Pod tekstem: logo Fundacji Rozwoju Demokracji Lokalnej, logo Fundacji Edukacja dla Demokracji oraz logo Fundacji Rozwoju Społeczeństwa Informacyjnego.&#10;Po prawej stronie: adres strony aktywniobywatele-regionalny.org.pl."/>
          <wp:cNvGraphicFramePr/>
          <a:graphic xmlns:a="http://schemas.openxmlformats.org/drawingml/2006/main">
            <a:graphicData uri="http://schemas.openxmlformats.org/drawingml/2006/picture">
              <pic:pic xmlns:pic="http://schemas.openxmlformats.org/drawingml/2006/picture">
                <pic:nvPicPr>
                  <pic:cNvPr id="0" name="image1.png" descr="Stopka podzielona na dwie części pionową kreską.&#10;Po lewej stronie tekst: Konsorcjum realizujące Program. Pod tekstem: logo Fundacji Rozwoju Demokracji Lokalnej, logo Fundacji Edukacja dla Demokracji oraz logo Fundacji Rozwoju Społeczeństwa Informacyjnego.&#10;Po prawej stronie: adres strony aktywniobywatele-regionalny.org.pl."/>
                  <pic:cNvPicPr preferRelativeResize="0"/>
                </pic:nvPicPr>
                <pic:blipFill>
                  <a:blip r:embed="rId1"/>
                  <a:srcRect/>
                  <a:stretch>
                    <a:fillRect/>
                  </a:stretch>
                </pic:blipFill>
                <pic:spPr>
                  <a:xfrm>
                    <a:off x="0" y="0"/>
                    <a:ext cx="7559675" cy="14068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960" w:rsidRDefault="00F22960">
      <w:pPr>
        <w:spacing w:after="0" w:line="240" w:lineRule="auto"/>
      </w:pPr>
      <w:r>
        <w:separator/>
      </w:r>
    </w:p>
  </w:footnote>
  <w:footnote w:type="continuationSeparator" w:id="0">
    <w:p w:rsidR="00F22960" w:rsidRDefault="00F22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8F0" w:rsidRDefault="00A707C8">
    <w:pPr>
      <w:pBdr>
        <w:top w:val="nil"/>
        <w:left w:val="nil"/>
        <w:bottom w:val="nil"/>
        <w:right w:val="nil"/>
        <w:between w:val="nil"/>
      </w:pBdr>
      <w:tabs>
        <w:tab w:val="center" w:pos="4536"/>
        <w:tab w:val="right" w:pos="9072"/>
      </w:tabs>
      <w:jc w:val="right"/>
    </w:pPr>
    <w:r>
      <w:fldChar w:fldCharType="begin"/>
    </w:r>
    <w:r>
      <w:instrText>PAGE</w:instrText>
    </w:r>
    <w:r>
      <w:fldChar w:fldCharType="end"/>
    </w:r>
  </w:p>
  <w:p w:rsidR="00FA28F0" w:rsidRDefault="00FA28F0">
    <w:pPr>
      <w:pBdr>
        <w:top w:val="nil"/>
        <w:left w:val="nil"/>
        <w:bottom w:val="nil"/>
        <w:right w:val="nil"/>
        <w:between w:val="nil"/>
      </w:pBdr>
      <w:tabs>
        <w:tab w:val="center" w:pos="4536"/>
        <w:tab w:val="right" w:pos="9072"/>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8F0" w:rsidRDefault="00A707C8">
    <w:pPr>
      <w:pBdr>
        <w:top w:val="nil"/>
        <w:left w:val="nil"/>
        <w:bottom w:val="nil"/>
        <w:right w:val="nil"/>
        <w:between w:val="nil"/>
      </w:pBdr>
      <w:tabs>
        <w:tab w:val="center" w:pos="4536"/>
        <w:tab w:val="right" w:pos="9072"/>
      </w:tabs>
      <w:jc w:val="right"/>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6A1870">
      <w:rPr>
        <w:rFonts w:ascii="Open Sans" w:eastAsia="Open Sans" w:hAnsi="Open Sans" w:cs="Open Sans"/>
        <w:noProof/>
      </w:rPr>
      <w:t>2</w:t>
    </w:r>
    <w:r>
      <w:rPr>
        <w:rFonts w:ascii="Open Sans" w:eastAsia="Open Sans" w:hAnsi="Open Sans" w:cs="Open Sans"/>
      </w:rPr>
      <w:fldChar w:fldCharType="end"/>
    </w:r>
  </w:p>
  <w:p w:rsidR="00FA28F0" w:rsidRDefault="00FA28F0">
    <w:pPr>
      <w:pBdr>
        <w:top w:val="nil"/>
        <w:left w:val="nil"/>
        <w:bottom w:val="nil"/>
        <w:right w:val="nil"/>
        <w:between w:val="nil"/>
      </w:pBdr>
      <w:tabs>
        <w:tab w:val="center" w:pos="4536"/>
        <w:tab w:val="right" w:pos="9072"/>
      </w:tabs>
      <w:ind w:right="360"/>
      <w:rPr>
        <w:rFonts w:ascii="Open Sans" w:eastAsia="Open Sans" w:hAnsi="Open Sans" w:cs="Open San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8F0" w:rsidRDefault="00A707C8">
    <w:pPr>
      <w:pBdr>
        <w:top w:val="nil"/>
        <w:left w:val="nil"/>
        <w:bottom w:val="nil"/>
        <w:right w:val="nil"/>
        <w:between w:val="nil"/>
      </w:pBdr>
      <w:tabs>
        <w:tab w:val="center" w:pos="4536"/>
        <w:tab w:val="right" w:pos="9072"/>
      </w:tabs>
    </w:pPr>
    <w:r>
      <w:rPr>
        <w:noProof/>
      </w:rPr>
      <w:drawing>
        <wp:anchor distT="0" distB="0" distL="114300" distR="114300" simplePos="0" relativeHeight="251658240" behindDoc="0" locked="0" layoutInCell="1" hidden="0" allowOverlap="1">
          <wp:simplePos x="0" y="0"/>
          <wp:positionH relativeFrom="margin">
            <wp:posOffset>-901693</wp:posOffset>
          </wp:positionH>
          <wp:positionV relativeFrom="margin">
            <wp:posOffset>-1693327</wp:posOffset>
          </wp:positionV>
          <wp:extent cx="7560000" cy="1508400"/>
          <wp:effectExtent l="0" t="0" r="0" b="0"/>
          <wp:wrapNone/>
          <wp:docPr id="14" name="image2.png" descr="W lewym rogu logo Programu Aktywni Obywatele z tekstem: Iceland, Liechtenstein, Norway. Active Citizens Fund. &#10;W prawym rogu znak Programu Aktywni Obywatele - Fundusz Regionalny. Graficzny zapis jego nazwy."/>
          <wp:cNvGraphicFramePr/>
          <a:graphic xmlns:a="http://schemas.openxmlformats.org/drawingml/2006/main">
            <a:graphicData uri="http://schemas.openxmlformats.org/drawingml/2006/picture">
              <pic:pic xmlns:pic="http://schemas.openxmlformats.org/drawingml/2006/picture">
                <pic:nvPicPr>
                  <pic:cNvPr id="0" name="image2.png" descr="W lewym rogu logo Programu Aktywni Obywatele z tekstem: Iceland, Liechtenstein, Norway. Active Citizens Fund. &#10;W prawym rogu znak Programu Aktywni Obywatele - Fundusz Regionalny. Graficzny zapis jego nazwy."/>
                  <pic:cNvPicPr preferRelativeResize="0"/>
                </pic:nvPicPr>
                <pic:blipFill>
                  <a:blip r:embed="rId1"/>
                  <a:srcRect/>
                  <a:stretch>
                    <a:fillRect/>
                  </a:stretch>
                </pic:blipFill>
                <pic:spPr>
                  <a:xfrm>
                    <a:off x="0" y="0"/>
                    <a:ext cx="7560000" cy="1508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65E"/>
    <w:multiLevelType w:val="multilevel"/>
    <w:tmpl w:val="F1B687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D4A60D0"/>
    <w:multiLevelType w:val="multilevel"/>
    <w:tmpl w:val="ACBA03D2"/>
    <w:lvl w:ilvl="0">
      <w:start w:val="1"/>
      <w:numFmt w:val="lowerLetter"/>
      <w:lvlText w:val="%1)"/>
      <w:lvlJc w:val="left"/>
      <w:pPr>
        <w:ind w:left="644" w:hanging="357"/>
      </w:pPr>
      <w:rPr>
        <w:rFonts w:ascii="Calibri" w:eastAsia="Calibri" w:hAnsi="Calibri" w:cs="Calibri"/>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22A54435"/>
    <w:multiLevelType w:val="multilevel"/>
    <w:tmpl w:val="E4F085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1D31B7B"/>
    <w:multiLevelType w:val="multilevel"/>
    <w:tmpl w:val="C638E4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597C7F"/>
    <w:multiLevelType w:val="multilevel"/>
    <w:tmpl w:val="E180832E"/>
    <w:lvl w:ilvl="0">
      <w:start w:val="1"/>
      <w:numFmt w:val="lowerLetter"/>
      <w:lvlText w:val="%1)"/>
      <w:lvlJc w:val="left"/>
      <w:pPr>
        <w:ind w:left="1004" w:hanging="360"/>
      </w:pPr>
    </w:lvl>
    <w:lvl w:ilvl="1">
      <w:start w:val="1"/>
      <w:numFmt w:val="lowerLetter"/>
      <w:lvlText w:val="%2)"/>
      <w:lvlJc w:val="left"/>
      <w:pPr>
        <w:ind w:left="1724" w:hanging="360"/>
      </w:pPr>
      <w:rPr>
        <w:rFonts w:ascii="Calibri" w:eastAsia="Calibri" w:hAnsi="Calibri" w:cs="Calibri"/>
        <w:b w:val="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E620348"/>
    <w:multiLevelType w:val="multilevel"/>
    <w:tmpl w:val="425ACF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4CF057BB"/>
    <w:multiLevelType w:val="multilevel"/>
    <w:tmpl w:val="B00E7EC6"/>
    <w:lvl w:ilvl="0">
      <w:start w:val="1"/>
      <w:numFmt w:val="lowerLetter"/>
      <w:lvlText w:val="%1)"/>
      <w:lvlJc w:val="left"/>
      <w:pPr>
        <w:ind w:left="644" w:hanging="357"/>
      </w:pPr>
      <w:rPr>
        <w:rFonts w:ascii="Calibri" w:eastAsia="Calibri" w:hAnsi="Calibri" w:cs="Calibri"/>
        <w:b w:val="0"/>
        <w:u w:val="non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4DDB1D14"/>
    <w:multiLevelType w:val="multilevel"/>
    <w:tmpl w:val="59823A78"/>
    <w:lvl w:ilvl="0">
      <w:start w:val="3"/>
      <w:numFmt w:val="lowerRoman"/>
      <w:lvlText w:val="(%1)"/>
      <w:lvlJc w:val="left"/>
      <w:pPr>
        <w:ind w:left="2160" w:hanging="144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F4F3DAC"/>
    <w:multiLevelType w:val="multilevel"/>
    <w:tmpl w:val="56E60ADE"/>
    <w:lvl w:ilvl="0">
      <w:start w:val="1"/>
      <w:numFmt w:val="lowerLetter"/>
      <w:lvlText w:val="%1)"/>
      <w:lvlJc w:val="left"/>
      <w:pPr>
        <w:ind w:left="473" w:hanging="360"/>
      </w:pPr>
      <w:rPr>
        <w:rFonts w:ascii="Arial" w:eastAsia="Arial" w:hAnsi="Arial" w:cs="Arial"/>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9" w15:restartNumberingAfterBreak="0">
    <w:nsid w:val="572C7552"/>
    <w:multiLevelType w:val="multilevel"/>
    <w:tmpl w:val="57F6F160"/>
    <w:lvl w:ilvl="0">
      <w:start w:val="1"/>
      <w:numFmt w:val="lowerLetter"/>
      <w:lvlText w:val="%1)"/>
      <w:lvlJc w:val="left"/>
      <w:pPr>
        <w:ind w:left="644" w:hanging="357"/>
      </w:pPr>
      <w:rPr>
        <w:rFonts w:ascii="Calibri" w:eastAsia="Calibri" w:hAnsi="Calibri" w:cs="Calibri"/>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593D37D6"/>
    <w:multiLevelType w:val="multilevel"/>
    <w:tmpl w:val="7CF41704"/>
    <w:lvl w:ilvl="0">
      <w:start w:val="1"/>
      <w:numFmt w:val="lowerLetter"/>
      <w:lvlText w:val="%1)"/>
      <w:lvlJc w:val="left"/>
      <w:pPr>
        <w:ind w:left="1211" w:hanging="360"/>
      </w:pPr>
      <w:rPr>
        <w:rFonts w:ascii="Calibri" w:eastAsia="Calibri" w:hAnsi="Calibri" w:cs="Calibri"/>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60AE3036"/>
    <w:multiLevelType w:val="multilevel"/>
    <w:tmpl w:val="91BA1A70"/>
    <w:lvl w:ilvl="0">
      <w:start w:val="1"/>
      <w:numFmt w:val="lowerLetter"/>
      <w:lvlText w:val="%1)"/>
      <w:lvlJc w:val="left"/>
      <w:pPr>
        <w:ind w:left="1060" w:hanging="360"/>
      </w:pPr>
      <w:rPr>
        <w:rFonts w:ascii="Calibri" w:eastAsia="Calibri" w:hAnsi="Calibri" w:cs="Calibri"/>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2" w15:restartNumberingAfterBreak="0">
    <w:nsid w:val="66A76FAA"/>
    <w:multiLevelType w:val="multilevel"/>
    <w:tmpl w:val="50507DCC"/>
    <w:lvl w:ilvl="0">
      <w:start w:val="1"/>
      <w:numFmt w:val="lowerLetter"/>
      <w:lvlText w:val="%1)"/>
      <w:lvlJc w:val="left"/>
      <w:pPr>
        <w:ind w:left="1060" w:hanging="360"/>
      </w:pPr>
      <w:rPr>
        <w:rFonts w:ascii="Calibri" w:eastAsia="Calibri" w:hAnsi="Calibri" w:cs="Calibri"/>
        <w:b w:val="0"/>
        <w:u w:val="none"/>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3" w15:restartNumberingAfterBreak="0">
    <w:nsid w:val="68AF556F"/>
    <w:multiLevelType w:val="multilevel"/>
    <w:tmpl w:val="80CEE6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760A1D5C"/>
    <w:multiLevelType w:val="multilevel"/>
    <w:tmpl w:val="216A2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6958CB"/>
    <w:multiLevelType w:val="multilevel"/>
    <w:tmpl w:val="5FC8F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E12456"/>
    <w:multiLevelType w:val="multilevel"/>
    <w:tmpl w:val="616AB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5"/>
  </w:num>
  <w:num w:numId="3">
    <w:abstractNumId w:val="2"/>
  </w:num>
  <w:num w:numId="4">
    <w:abstractNumId w:val="5"/>
  </w:num>
  <w:num w:numId="5">
    <w:abstractNumId w:val="9"/>
  </w:num>
  <w:num w:numId="6">
    <w:abstractNumId w:val="6"/>
  </w:num>
  <w:num w:numId="7">
    <w:abstractNumId w:val="14"/>
  </w:num>
  <w:num w:numId="8">
    <w:abstractNumId w:val="0"/>
  </w:num>
  <w:num w:numId="9">
    <w:abstractNumId w:val="7"/>
  </w:num>
  <w:num w:numId="10">
    <w:abstractNumId w:val="8"/>
  </w:num>
  <w:num w:numId="11">
    <w:abstractNumId w:val="3"/>
  </w:num>
  <w:num w:numId="12">
    <w:abstractNumId w:val="1"/>
  </w:num>
  <w:num w:numId="13">
    <w:abstractNumId w:val="12"/>
  </w:num>
  <w:num w:numId="14">
    <w:abstractNumId w:val="4"/>
  </w:num>
  <w:num w:numId="15">
    <w:abstractNumId w:val="16"/>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8F0"/>
    <w:rsid w:val="003735A8"/>
    <w:rsid w:val="006A1870"/>
    <w:rsid w:val="00A707C8"/>
    <w:rsid w:val="00A75FF2"/>
    <w:rsid w:val="00F22960"/>
    <w:rsid w:val="00FA2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40EF"/>
  <w15:docId w15:val="{E8C60FFB-47AF-4577-AE1A-A961FC69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1"/>
        <w:szCs w:val="21"/>
        <w:lang w:val="pl-PL" w:eastAsia="en-GB" w:bidi="ar-SA"/>
      </w:rPr>
    </w:rPrDefault>
    <w:pPrDefault>
      <w:pPr>
        <w:shd w:val="clear" w:color="auto" w:fill="FFFFFF"/>
        <w:spacing w:after="225"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1CF8"/>
    <w:rPr>
      <w:rFonts w:eastAsia="Times New Roman"/>
      <w:color w:val="000000"/>
    </w:rPr>
  </w:style>
  <w:style w:type="paragraph" w:styleId="Nagwek1">
    <w:name w:val="heading 1"/>
    <w:aliases w:val="Nadawca_Data"/>
    <w:basedOn w:val="Normalny"/>
    <w:next w:val="Normalny"/>
    <w:link w:val="Nagwek1Znak"/>
    <w:uiPriority w:val="9"/>
    <w:qFormat/>
    <w:rsid w:val="005B1CF8"/>
    <w:pPr>
      <w:tabs>
        <w:tab w:val="left" w:pos="6379"/>
      </w:tabs>
      <w:spacing w:before="120" w:after="120" w:line="276" w:lineRule="auto"/>
      <w:outlineLvl w:val="0"/>
    </w:pPr>
    <w:rPr>
      <w:sz w:val="22"/>
      <w:szCs w:val="22"/>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aliases w:val="Adresat"/>
    <w:basedOn w:val="Normalny"/>
    <w:next w:val="Normalny"/>
    <w:link w:val="TytuZnak"/>
    <w:uiPriority w:val="10"/>
    <w:qFormat/>
    <w:rsid w:val="005B1CF8"/>
    <w:pPr>
      <w:tabs>
        <w:tab w:val="left" w:pos="6379"/>
      </w:tabs>
      <w:spacing w:before="120" w:after="120" w:line="276" w:lineRule="auto"/>
      <w:ind w:firstLine="6379"/>
    </w:pPr>
    <w:rPr>
      <w:b/>
      <w:bCs/>
    </w:rPr>
  </w:style>
  <w:style w:type="table" w:customStyle="1" w:styleId="TableNormal0">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Nagwek">
    <w:name w:val="header"/>
    <w:basedOn w:val="Normalny"/>
    <w:link w:val="NagwekZnak"/>
    <w:uiPriority w:val="99"/>
    <w:unhideWhenUsed/>
    <w:rsid w:val="005F5627"/>
    <w:pPr>
      <w:tabs>
        <w:tab w:val="center" w:pos="4536"/>
        <w:tab w:val="right" w:pos="9072"/>
      </w:tabs>
    </w:pPr>
  </w:style>
  <w:style w:type="character" w:customStyle="1" w:styleId="NagwekZnak">
    <w:name w:val="Nagłówek Znak"/>
    <w:basedOn w:val="Domylnaczcionkaakapitu"/>
    <w:link w:val="Nagwek"/>
    <w:uiPriority w:val="99"/>
    <w:rsid w:val="005F5627"/>
  </w:style>
  <w:style w:type="paragraph" w:styleId="Stopka">
    <w:name w:val="footer"/>
    <w:basedOn w:val="Normalny"/>
    <w:link w:val="StopkaZnak"/>
    <w:uiPriority w:val="99"/>
    <w:unhideWhenUsed/>
    <w:rsid w:val="005F5627"/>
    <w:pPr>
      <w:tabs>
        <w:tab w:val="center" w:pos="4536"/>
        <w:tab w:val="right" w:pos="9072"/>
      </w:tabs>
    </w:pPr>
  </w:style>
  <w:style w:type="character" w:customStyle="1" w:styleId="StopkaZnak">
    <w:name w:val="Stopka Znak"/>
    <w:basedOn w:val="Domylnaczcionkaakapitu"/>
    <w:link w:val="Stopka"/>
    <w:uiPriority w:val="99"/>
    <w:rsid w:val="005F5627"/>
  </w:style>
  <w:style w:type="paragraph" w:styleId="NormalnyWeb">
    <w:name w:val="Normal (Web)"/>
    <w:basedOn w:val="Normalny"/>
    <w:uiPriority w:val="99"/>
    <w:semiHidden/>
    <w:unhideWhenUsed/>
    <w:rsid w:val="005B1CF8"/>
    <w:pPr>
      <w:spacing w:before="100" w:beforeAutospacing="1" w:after="100" w:afterAutospacing="1"/>
    </w:pPr>
    <w:rPr>
      <w:rFonts w:ascii="Times New Roman" w:hAnsi="Times New Roman" w:cs="Times New Roman"/>
    </w:rPr>
  </w:style>
  <w:style w:type="character" w:customStyle="1" w:styleId="TytuZnak">
    <w:name w:val="Tytuł Znak"/>
    <w:aliases w:val="Adresat Znak"/>
    <w:basedOn w:val="Domylnaczcionkaakapitu"/>
    <w:link w:val="Tytu"/>
    <w:uiPriority w:val="10"/>
    <w:rsid w:val="005B1CF8"/>
    <w:rPr>
      <w:rFonts w:ascii="Arial" w:eastAsia="Times New Roman" w:hAnsi="Arial" w:cs="Arial"/>
      <w:b/>
      <w:bCs/>
      <w:color w:val="000000"/>
      <w:sz w:val="21"/>
      <w:szCs w:val="21"/>
      <w:shd w:val="clear" w:color="auto" w:fill="FFFFFF"/>
      <w:lang w:val="en-US" w:eastAsia="pl-PL"/>
    </w:rPr>
  </w:style>
  <w:style w:type="character" w:customStyle="1" w:styleId="Nagwek1Znak">
    <w:name w:val="Nagłówek 1 Znak"/>
    <w:aliases w:val="Nadawca_Data Znak"/>
    <w:basedOn w:val="Domylnaczcionkaakapitu"/>
    <w:link w:val="Nagwek1"/>
    <w:uiPriority w:val="9"/>
    <w:rsid w:val="005B1CF8"/>
    <w:rPr>
      <w:rFonts w:ascii="Arial" w:eastAsia="Times New Roman" w:hAnsi="Arial" w:cs="Arial"/>
      <w:color w:val="000000"/>
      <w:sz w:val="22"/>
      <w:szCs w:val="22"/>
      <w:shd w:val="clear" w:color="auto" w:fill="FFFFFF"/>
      <w:lang w:val="en-US" w:eastAsia="pl-PL"/>
    </w:rPr>
  </w:style>
  <w:style w:type="character" w:styleId="Numerstrony">
    <w:name w:val="page number"/>
    <w:basedOn w:val="Domylnaczcionkaakapitu"/>
    <w:uiPriority w:val="99"/>
    <w:semiHidden/>
    <w:unhideWhenUsed/>
    <w:rsid w:val="005F6E8A"/>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top w:w="100" w:type="dxa"/>
        <w:left w:w="100" w:type="dxa"/>
        <w:bottom w:w="100" w:type="dxa"/>
        <w:right w:w="100" w:type="dxa"/>
      </w:tblCellMar>
    </w:tbl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character" w:styleId="Odwoaniedokomentarza">
    <w:name w:val="annotation reference"/>
    <w:basedOn w:val="Domylnaczcionkaakapitu"/>
    <w:uiPriority w:val="99"/>
    <w:semiHidden/>
    <w:unhideWhenUsed/>
    <w:rsid w:val="00303476"/>
    <w:rPr>
      <w:sz w:val="16"/>
      <w:szCs w:val="16"/>
    </w:rPr>
  </w:style>
  <w:style w:type="paragraph" w:styleId="Tekstkomentarza">
    <w:name w:val="annotation text"/>
    <w:basedOn w:val="Normalny"/>
    <w:link w:val="TekstkomentarzaZnak"/>
    <w:uiPriority w:val="99"/>
    <w:unhideWhenUsed/>
    <w:rsid w:val="00303476"/>
    <w:pPr>
      <w:spacing w:line="240" w:lineRule="auto"/>
    </w:pPr>
    <w:rPr>
      <w:sz w:val="20"/>
      <w:szCs w:val="20"/>
    </w:rPr>
  </w:style>
  <w:style w:type="character" w:customStyle="1" w:styleId="TekstkomentarzaZnak">
    <w:name w:val="Tekst komentarza Znak"/>
    <w:basedOn w:val="Domylnaczcionkaakapitu"/>
    <w:link w:val="Tekstkomentarza"/>
    <w:uiPriority w:val="99"/>
    <w:rsid w:val="00303476"/>
    <w:rPr>
      <w:rFonts w:eastAsia="Times New Roman"/>
      <w:color w:val="000000"/>
      <w:sz w:val="20"/>
      <w:szCs w:val="20"/>
      <w:shd w:val="clear" w:color="auto" w:fill="FFFFFF"/>
    </w:rPr>
  </w:style>
  <w:style w:type="paragraph" w:styleId="Tematkomentarza">
    <w:name w:val="annotation subject"/>
    <w:basedOn w:val="Tekstkomentarza"/>
    <w:next w:val="Tekstkomentarza"/>
    <w:link w:val="TematkomentarzaZnak"/>
    <w:uiPriority w:val="99"/>
    <w:semiHidden/>
    <w:unhideWhenUsed/>
    <w:rsid w:val="00303476"/>
    <w:rPr>
      <w:b/>
      <w:bCs/>
    </w:rPr>
  </w:style>
  <w:style w:type="character" w:customStyle="1" w:styleId="TematkomentarzaZnak">
    <w:name w:val="Temat komentarza Znak"/>
    <w:basedOn w:val="TekstkomentarzaZnak"/>
    <w:link w:val="Tematkomentarza"/>
    <w:uiPriority w:val="99"/>
    <w:semiHidden/>
    <w:rsid w:val="00303476"/>
    <w:rPr>
      <w:rFonts w:eastAsia="Times New Roman"/>
      <w:b/>
      <w:bCs/>
      <w:color w:val="000000"/>
      <w:sz w:val="20"/>
      <w:szCs w:val="20"/>
      <w:shd w:val="clear" w:color="auto" w:fill="FFFFFF"/>
    </w:rPr>
  </w:style>
  <w:style w:type="paragraph" w:styleId="Tekstdymka">
    <w:name w:val="Balloon Text"/>
    <w:basedOn w:val="Normalny"/>
    <w:link w:val="TekstdymkaZnak"/>
    <w:uiPriority w:val="99"/>
    <w:semiHidden/>
    <w:unhideWhenUsed/>
    <w:rsid w:val="003034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3476"/>
    <w:rPr>
      <w:rFonts w:ascii="Segoe UI" w:eastAsia="Times New Roman" w:hAnsi="Segoe UI" w:cs="Segoe UI"/>
      <w:color w:val="000000"/>
      <w:sz w:val="18"/>
      <w:szCs w:val="18"/>
      <w:shd w:val="clear" w:color="auto" w:fill="FFFFFF"/>
    </w:rPr>
  </w:style>
  <w:style w:type="paragraph" w:styleId="Poprawka">
    <w:name w:val="Revision"/>
    <w:hidden/>
    <w:uiPriority w:val="99"/>
    <w:semiHidden/>
    <w:rsid w:val="00FF1CF7"/>
    <w:pPr>
      <w:shd w:val="clear" w:color="auto" w:fill="auto"/>
      <w:spacing w:after="0" w:line="240" w:lineRule="auto"/>
      <w:jc w:val="left"/>
    </w:pPr>
    <w:rPr>
      <w:rFonts w:eastAsia="Times New Roman"/>
      <w:color w:val="000000"/>
    </w:rPr>
  </w:style>
  <w:style w:type="character" w:styleId="Hipercze">
    <w:name w:val="Hyperlink"/>
    <w:basedOn w:val="Domylnaczcionkaakapitu"/>
    <w:uiPriority w:val="99"/>
    <w:unhideWhenUsed/>
    <w:rsid w:val="00B91BE2"/>
    <w:rPr>
      <w:color w:val="0563C1" w:themeColor="hyperlink"/>
      <w:u w:val="single"/>
    </w:rPr>
  </w:style>
  <w:style w:type="character" w:customStyle="1" w:styleId="Nierozpoznanawzmianka1">
    <w:name w:val="Nierozpoznana wzmianka1"/>
    <w:basedOn w:val="Domylnaczcionkaakapitu"/>
    <w:uiPriority w:val="99"/>
    <w:semiHidden/>
    <w:unhideWhenUsed/>
    <w:rsid w:val="00B91BE2"/>
    <w:rPr>
      <w:color w:val="605E5C"/>
      <w:shd w:val="clear" w:color="auto" w:fill="E1DFDD"/>
    </w:rPr>
  </w:style>
  <w:style w:type="table" w:customStyle="1" w:styleId="4">
    <w:name w:val="4"/>
    <w:basedOn w:val="TableNormal2"/>
    <w:tblPr>
      <w:tblStyleRowBandSize w:val="1"/>
      <w:tblStyleColBandSize w:val="1"/>
      <w:tblCellMar>
        <w:top w:w="100" w:type="dxa"/>
        <w:left w:w="100" w:type="dxa"/>
        <w:bottom w:w="100" w:type="dxa"/>
        <w:right w:w="100" w:type="dxa"/>
      </w:tblCellMar>
    </w:tblPr>
  </w:style>
  <w:style w:type="table" w:customStyle="1" w:styleId="3">
    <w:name w:val="3"/>
    <w:basedOn w:val="TableNormal2"/>
    <w:tblPr>
      <w:tblStyleRowBandSize w:val="1"/>
      <w:tblStyleColBandSize w:val="1"/>
      <w:tblCellMar>
        <w:top w:w="100" w:type="dxa"/>
        <w:left w:w="100" w:type="dxa"/>
        <w:bottom w:w="100" w:type="dxa"/>
        <w:right w:w="100" w:type="dxa"/>
      </w:tblCellMar>
    </w:tblPr>
  </w:style>
  <w:style w:type="table" w:customStyle="1" w:styleId="2">
    <w:name w:val="2"/>
    <w:basedOn w:val="TableNormal3"/>
    <w:tblPr>
      <w:tblStyleRowBandSize w:val="1"/>
      <w:tblStyleColBandSize w:val="1"/>
      <w:tblCellMar>
        <w:top w:w="100" w:type="dxa"/>
        <w:left w:w="100" w:type="dxa"/>
        <w:bottom w:w="100" w:type="dxa"/>
        <w:right w:w="100" w:type="dxa"/>
      </w:tblCellMar>
    </w:tblPr>
  </w:style>
  <w:style w:type="table" w:customStyle="1" w:styleId="1">
    <w:name w:val="1"/>
    <w:basedOn w:val="TableNormal3"/>
    <w:tblPr>
      <w:tblStyleRowBandSize w:val="1"/>
      <w:tblStyleColBandSize w:val="1"/>
      <w:tblCellMar>
        <w:top w:w="100" w:type="dxa"/>
        <w:left w:w="100" w:type="dxa"/>
        <w:bottom w:w="100" w:type="dxa"/>
        <w:right w:w="100" w:type="dxa"/>
      </w:tblCellMar>
    </w:tblPr>
  </w:style>
  <w:style w:type="paragraph" w:styleId="Akapitzlist">
    <w:name w:val="List Paragraph"/>
    <w:basedOn w:val="Normalny"/>
    <w:uiPriority w:val="34"/>
    <w:qFormat/>
    <w:rsid w:val="00936E6A"/>
    <w:pPr>
      <w:ind w:left="720"/>
      <w:contextualSpacing/>
    </w:pPr>
  </w:style>
  <w:style w:type="character" w:customStyle="1" w:styleId="Nierozpoznanawzmianka2">
    <w:name w:val="Nierozpoznana wzmianka2"/>
    <w:basedOn w:val="Domylnaczcionkaakapitu"/>
    <w:uiPriority w:val="99"/>
    <w:semiHidden/>
    <w:unhideWhenUsed/>
    <w:rsid w:val="00DE5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ktywniobywatele-regionalny.org.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4.0/deed.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o.aofr@frdl.org.p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enerator.aktywniobywatele-regionalny.org.pl/" TargetMode="External"/><Relationship Id="rId4" Type="http://schemas.openxmlformats.org/officeDocument/2006/relationships/settings" Target="settings.xml"/><Relationship Id="rId9" Type="http://schemas.openxmlformats.org/officeDocument/2006/relationships/hyperlink" Target="https://generator.aktywniobywatele-regionalny.org.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OdYcfbvNiL8rgD9bpDRNVRmnwQ==">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7612</Words>
  <Characters>43391</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Andrij Fil</dc:creator>
  <cp:lastModifiedBy>Katarzyna Zakroczymska</cp:lastModifiedBy>
  <cp:revision>3</cp:revision>
  <dcterms:created xsi:type="dcterms:W3CDTF">2022-10-03T08:02:00Z</dcterms:created>
  <dcterms:modified xsi:type="dcterms:W3CDTF">2022-10-03T08:03:00Z</dcterms:modified>
</cp:coreProperties>
</file>